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76" w:lineRule="auto"/>
        <w:rPr>
          <w:rFonts w:ascii="Arial Black" w:cs="Arial Black" w:eastAsia="Arial Black" w:hAnsi="Arial Black"/>
        </w:rPr>
      </w:pPr>
      <w:r w:rsidDel="00000000" w:rsidR="00000000" w:rsidRPr="00000000">
        <w:rPr>
          <w:rFonts w:ascii="Arial Black" w:cs="Arial Black" w:eastAsia="Arial Black" w:hAnsi="Arial Black"/>
          <w:rtl w:val="0"/>
        </w:rPr>
        <w:t xml:space="preserve">UNIUNEA NAȚIONALĂ A BAROURILOR DIN ROMÂNIA</w:t>
      </w:r>
    </w:p>
    <w:p w:rsidR="00000000" w:rsidDel="00000000" w:rsidP="00000000" w:rsidRDefault="00000000" w:rsidRPr="00000000" w14:paraId="00000002">
      <w:pPr>
        <w:pStyle w:val="Subtitle"/>
        <w:spacing w:line="276" w:lineRule="auto"/>
        <w:rPr>
          <w:rFonts w:ascii="Arial Black" w:cs="Arial Black" w:eastAsia="Arial Black" w:hAnsi="Arial Black"/>
          <w:b w:val="1"/>
          <w:i w:val="1"/>
          <w:sz w:val="32"/>
          <w:szCs w:val="32"/>
        </w:rPr>
      </w:pPr>
      <w:r w:rsidDel="00000000" w:rsidR="00000000" w:rsidRPr="00000000">
        <w:rPr>
          <w:rFonts w:ascii="Arial Black" w:cs="Arial Black" w:eastAsia="Arial Black" w:hAnsi="Arial Black"/>
          <w:b w:val="1"/>
          <w:i w:val="1"/>
          <w:sz w:val="32"/>
          <w:szCs w:val="32"/>
          <w:rtl w:val="0"/>
        </w:rPr>
        <w:t xml:space="preserve">Consiliul Uniunii</w:t>
      </w:r>
    </w:p>
    <w:p w:rsidR="00000000" w:rsidDel="00000000" w:rsidP="00000000" w:rsidRDefault="00000000" w:rsidRPr="00000000" w14:paraId="00000003">
      <w:pPr>
        <w:spacing w:after="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4">
      <w:pPr>
        <w:spacing w:after="0" w:lineRule="auto"/>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05">
      <w:pPr>
        <w:spacing w:after="0" w:lineRule="auto"/>
        <w:jc w:val="center"/>
        <w:rPr>
          <w:rFonts w:ascii="Trebuchet MS" w:cs="Trebuchet MS" w:eastAsia="Trebuchet MS" w:hAnsi="Trebuchet MS"/>
          <w:b w:val="1"/>
          <w:sz w:val="32"/>
          <w:szCs w:val="32"/>
          <w:u w:val="single"/>
        </w:rPr>
      </w:pPr>
      <w:r w:rsidDel="00000000" w:rsidR="00000000" w:rsidRPr="00000000">
        <w:rPr>
          <w:rFonts w:ascii="Trebuchet MS" w:cs="Trebuchet MS" w:eastAsia="Trebuchet MS" w:hAnsi="Trebuchet MS"/>
          <w:b w:val="1"/>
          <w:sz w:val="32"/>
          <w:szCs w:val="32"/>
          <w:u w:val="single"/>
          <w:rtl w:val="0"/>
        </w:rPr>
        <w:t xml:space="preserve">HOTĂRÂREA NR. 75/13 iunie 2024</w:t>
      </w:r>
    </w:p>
    <w:p w:rsidR="00000000" w:rsidDel="00000000" w:rsidP="00000000" w:rsidRDefault="00000000" w:rsidRPr="00000000" w14:paraId="00000006">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pentru modificarea REGULAMENTULUI - CADRU privind organizarea examenului de primire în profesia de avocat și admitere în cadrul Institutului Național pentru Pregătirea și Perfecționarea Avocaților – I.N.P.P.A. (în vederea dobândirii titlului profesional de avocat stagiar) </w:t>
      </w:r>
    </w:p>
    <w:p w:rsidR="00000000" w:rsidDel="00000000" w:rsidP="00000000" w:rsidRDefault="00000000" w:rsidRPr="00000000" w14:paraId="00000007">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și de primire în profesia de avocat a persoanelor care au absolvit </w:t>
      </w:r>
    </w:p>
    <w:p w:rsidR="00000000" w:rsidDel="00000000" w:rsidP="00000000" w:rsidRDefault="00000000" w:rsidRPr="00000000" w14:paraId="00000008">
      <w:pPr>
        <w:spacing w:after="0" w:lineRule="auto"/>
        <w:jc w:val="center"/>
        <w:rPr>
          <w:rFonts w:ascii="Trebuchet MS" w:cs="Trebuchet MS" w:eastAsia="Trebuchet MS" w:hAnsi="Trebuchet MS"/>
          <w:b w:val="1"/>
        </w:rPr>
      </w:pPr>
      <w:r w:rsidDel="00000000" w:rsidR="00000000" w:rsidRPr="00000000">
        <w:rPr>
          <w:rFonts w:ascii="Arial" w:cs="Arial" w:eastAsia="Arial" w:hAnsi="Arial"/>
          <w:b w:val="1"/>
          <w:sz w:val="28"/>
          <w:szCs w:val="28"/>
          <w:rtl w:val="0"/>
        </w:rPr>
        <w:t xml:space="preserve">examenul de definitivat în alte profesii juridice</w:t>
      </w:r>
      <w:r w:rsidDel="00000000" w:rsidR="00000000" w:rsidRPr="00000000">
        <w:rPr>
          <w:rtl w:val="0"/>
        </w:rPr>
      </w:r>
    </w:p>
    <w:p w:rsidR="00000000" w:rsidDel="00000000" w:rsidP="00000000" w:rsidRDefault="00000000" w:rsidRPr="00000000" w14:paraId="00000009">
      <w:pPr>
        <w:tabs>
          <w:tab w:val="left" w:leader="none" w:pos="3910"/>
        </w:tabs>
        <w:spacing w:after="0" w:lineRule="auto"/>
        <w:rPr>
          <w:rFonts w:ascii="Arial" w:cs="Arial" w:eastAsia="Arial" w:hAnsi="Arial"/>
          <w:b w:val="1"/>
        </w:rPr>
      </w:pPr>
      <w:r w:rsidDel="00000000" w:rsidR="00000000" w:rsidRPr="00000000">
        <w:rPr>
          <w:rFonts w:ascii="Arial" w:cs="Arial" w:eastAsia="Arial" w:hAnsi="Arial"/>
          <w:b w:val="1"/>
          <w:rtl w:val="0"/>
        </w:rPr>
        <w:tab/>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În conformitate cu prevederile art. 17 alin. (1), art. 65 lit. i) din Legea nr. 51/1995 pentru organizarea și exercitarea profesiei de avocat, republicată, cu modificările și completările ulterioare, și ale art. 33 - 37 din Statutul profesiei de avocat, cu modificările și completările ulterioare (denumit în continuare Statut), </w:t>
      </w:r>
    </w:p>
    <w:p w:rsidR="00000000" w:rsidDel="00000000" w:rsidP="00000000" w:rsidRDefault="00000000" w:rsidRPr="00000000" w14:paraId="0000000C">
      <w:pPr>
        <w:spacing w:after="0" w:lineRule="auto"/>
        <w:jc w:val="both"/>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0D">
      <w:pPr>
        <w:spacing w:after="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Consiliul U.N.B.R., întrunit în ședința din data de 13 iunie 2024, a adoptat următoarea</w:t>
      </w:r>
    </w:p>
    <w:p w:rsidR="00000000" w:rsidDel="00000000" w:rsidP="00000000" w:rsidRDefault="00000000" w:rsidRPr="00000000" w14:paraId="0000000E">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F">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HOTĂRÂRE: </w:t>
      </w:r>
    </w:p>
    <w:p w:rsidR="00000000" w:rsidDel="00000000" w:rsidP="00000000" w:rsidRDefault="00000000" w:rsidRPr="00000000" w14:paraId="00000010">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11">
      <w:pPr>
        <w:spacing w:after="0" w:lineRule="auto"/>
        <w:jc w:val="both"/>
        <w:rPr>
          <w:rFonts w:ascii="Arial" w:cs="Arial" w:eastAsia="Arial" w:hAnsi="Arial"/>
          <w:sz w:val="24"/>
          <w:szCs w:val="24"/>
        </w:rPr>
      </w:pPr>
      <w:r w:rsidDel="00000000" w:rsidR="00000000" w:rsidRPr="00000000">
        <w:rPr>
          <w:rFonts w:ascii="Arial" w:cs="Arial" w:eastAsia="Arial" w:hAnsi="Arial"/>
          <w:b w:val="1"/>
          <w:rtl w:val="0"/>
        </w:rPr>
        <w:tab/>
      </w:r>
      <w:r w:rsidDel="00000000" w:rsidR="00000000" w:rsidRPr="00000000">
        <w:rPr>
          <w:rFonts w:ascii="Arial" w:cs="Arial" w:eastAsia="Arial" w:hAnsi="Arial"/>
          <w:b w:val="1"/>
          <w:sz w:val="24"/>
          <w:szCs w:val="24"/>
          <w:rtl w:val="0"/>
        </w:rPr>
        <w:t xml:space="preserve">Art. 1 –</w:t>
      </w:r>
      <w:r w:rsidDel="00000000" w:rsidR="00000000" w:rsidRPr="00000000">
        <w:rPr>
          <w:rFonts w:ascii="Arial" w:cs="Arial" w:eastAsia="Arial" w:hAnsi="Arial"/>
          <w:sz w:val="24"/>
          <w:szCs w:val="24"/>
          <w:rtl w:val="0"/>
        </w:rPr>
        <w:t xml:space="preserve"> Se modifică unele prevederi ale „REGULAMENTULUI–CADRU privind organizarea examenului de primire în profesia de avocat și admitere în cadrul Institutului Național pentru Pregătirea și Perfecționarea Avocaților – I.N.P.P.A. (în vederea dobândirii titlului profesional de avocat stagiar) și de primire în profesia de avocat a persoanelor care au absolvit examenul de definitivat în alte profesii juridice", potrivit Anexei 1 la prezenta Hotărâre.</w:t>
      </w:r>
    </w:p>
    <w:p w:rsidR="00000000" w:rsidDel="00000000" w:rsidP="00000000" w:rsidRDefault="00000000" w:rsidRPr="00000000" w14:paraId="00000012">
      <w:pPr>
        <w:spacing w:after="0" w:lineRule="auto"/>
        <w:ind w:firstLine="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 –</w:t>
      </w:r>
      <w:r w:rsidDel="00000000" w:rsidR="00000000" w:rsidRPr="00000000">
        <w:rPr>
          <w:rFonts w:ascii="Arial" w:cs="Arial" w:eastAsia="Arial" w:hAnsi="Arial"/>
          <w:sz w:val="24"/>
          <w:szCs w:val="24"/>
          <w:rtl w:val="0"/>
        </w:rPr>
        <w:t xml:space="preserve"> „REGULAMENTUL–CADRU privind organizarea examenului de primire în profesia de avocat și admitere în cadrul Institutului Național pentru Pregătirea și Perfecționarea Avocaților – I.N.P.P.A. (în vederea dobândirii titlului profesional de avocat stagiar) și de primire în profesia de avocat a persoanelor care au absolvit examenul de definitivat în alte profesii juridice", cu modificările prevăzute prin prezenta hotărâre, se publică în forma cuprinsă la Anexa 2.</w:t>
      </w:r>
    </w:p>
    <w:p w:rsidR="00000000" w:rsidDel="00000000" w:rsidP="00000000" w:rsidRDefault="00000000" w:rsidRPr="00000000" w14:paraId="00000013">
      <w:pPr>
        <w:spacing w:after="0" w:lineRule="auto"/>
        <w:ind w:firstLine="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 –</w:t>
      </w:r>
      <w:r w:rsidDel="00000000" w:rsidR="00000000" w:rsidRPr="00000000">
        <w:rPr>
          <w:rFonts w:ascii="Arial" w:cs="Arial" w:eastAsia="Arial" w:hAnsi="Arial"/>
          <w:sz w:val="24"/>
          <w:szCs w:val="24"/>
          <w:rtl w:val="0"/>
        </w:rPr>
        <w:t xml:space="preserve"> Prezenta Hotărâre intră în vigoare de la data publicării pe pagina web a Uniunii Naționale a Barourilor din România (www.unbr.ro).</w:t>
      </w:r>
    </w:p>
    <w:p w:rsidR="00000000" w:rsidDel="00000000" w:rsidP="00000000" w:rsidRDefault="00000000" w:rsidRPr="00000000" w14:paraId="00000014">
      <w:pPr>
        <w:spacing w:after="0" w:lineRule="auto"/>
        <w:ind w:firstLine="72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4 –</w:t>
      </w:r>
      <w:r w:rsidDel="00000000" w:rsidR="00000000" w:rsidRPr="00000000">
        <w:rPr>
          <w:rFonts w:ascii="Arial" w:cs="Arial" w:eastAsia="Arial" w:hAnsi="Arial"/>
          <w:sz w:val="24"/>
          <w:szCs w:val="24"/>
          <w:rtl w:val="0"/>
        </w:rPr>
        <w:t xml:space="preserve"> Prezenta Hotărâre și anexele acesteia se publică pe pagina web a Uniunii Naționale a Barourilor din România (www.unbr.ro) și se comunică barourilor. </w:t>
      </w:r>
    </w:p>
    <w:p w:rsidR="00000000" w:rsidDel="00000000" w:rsidP="00000000" w:rsidRDefault="00000000" w:rsidRPr="00000000" w14:paraId="00000015">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7">
      <w:pPr>
        <w:tabs>
          <w:tab w:val="center" w:leader="none" w:pos="4961"/>
          <w:tab w:val="right" w:leader="none" w:pos="9922"/>
        </w:tabs>
        <w:spacing w:after="0"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ab/>
        <w:t xml:space="preserve">C O N S I L I U L    U. N. B. R. </w:t>
        <w:tab/>
      </w:r>
    </w:p>
    <w:p w:rsidR="00000000" w:rsidDel="00000000" w:rsidP="00000000" w:rsidRDefault="00000000" w:rsidRPr="00000000" w14:paraId="00000018">
      <w:pPr>
        <w:spacing w:after="160" w:line="259" w:lineRule="auto"/>
        <w:rPr>
          <w:rFonts w:ascii="Arial" w:cs="Arial" w:eastAsia="Arial" w:hAnsi="Arial"/>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after="0" w:lineRule="auto"/>
        <w:jc w:val="right"/>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ANEXA 1 la Hotărârea Consiliului U.N.B.R. nr. 75/13.06.2024</w:t>
      </w:r>
    </w:p>
    <w:p w:rsidR="00000000" w:rsidDel="00000000" w:rsidP="00000000" w:rsidRDefault="00000000" w:rsidRPr="00000000" w14:paraId="0000001A">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1B">
      <w:pPr>
        <w:spacing w:after="0" w:lineRule="auto"/>
        <w:jc w:val="center"/>
        <w:rPr>
          <w:rFonts w:ascii="Arial" w:cs="Arial" w:eastAsia="Arial" w:hAnsi="Arial"/>
          <w:b w:val="1"/>
          <w:i w:val="1"/>
          <w:sz w:val="28"/>
          <w:szCs w:val="28"/>
        </w:rPr>
      </w:pPr>
      <w:r w:rsidDel="00000000" w:rsidR="00000000" w:rsidRPr="00000000">
        <w:rPr>
          <w:rtl w:val="0"/>
        </w:rPr>
      </w:r>
    </w:p>
    <w:p w:rsidR="00000000" w:rsidDel="00000000" w:rsidP="00000000" w:rsidRDefault="00000000" w:rsidRPr="00000000" w14:paraId="0000001C">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MODIFICĂRI ALE PREVEDERILOR</w:t>
      </w:r>
    </w:p>
    <w:p w:rsidR="00000000" w:rsidDel="00000000" w:rsidP="00000000" w:rsidRDefault="00000000" w:rsidRPr="00000000" w14:paraId="0000001D">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REGULAMENTULUI - CADRU privind organizarea examenului </w:t>
      </w:r>
    </w:p>
    <w:p w:rsidR="00000000" w:rsidDel="00000000" w:rsidP="00000000" w:rsidRDefault="00000000" w:rsidRPr="00000000" w14:paraId="0000001E">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de primire în profesia de avocat și admitere în cadrul Institutului </w:t>
      </w:r>
    </w:p>
    <w:p w:rsidR="00000000" w:rsidDel="00000000" w:rsidP="00000000" w:rsidRDefault="00000000" w:rsidRPr="00000000" w14:paraId="0000001F">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Național pentru Pregătirea și Perfecționarea Avocaților – I.N.P.P.A. </w:t>
      </w:r>
    </w:p>
    <w:p w:rsidR="00000000" w:rsidDel="00000000" w:rsidP="00000000" w:rsidRDefault="00000000" w:rsidRPr="00000000" w14:paraId="00000020">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(în vederea dobândirii titlului profesional de avocat stagiar) și de </w:t>
      </w:r>
    </w:p>
    <w:p w:rsidR="00000000" w:rsidDel="00000000" w:rsidP="00000000" w:rsidRDefault="00000000" w:rsidRPr="00000000" w14:paraId="00000021">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primire în profesia de avocat a persoanelor care au absolvit </w:t>
      </w:r>
    </w:p>
    <w:p w:rsidR="00000000" w:rsidDel="00000000" w:rsidP="00000000" w:rsidRDefault="00000000" w:rsidRPr="00000000" w14:paraId="00000022">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examenul de definitivat în alte profesii juridice</w:t>
      </w:r>
    </w:p>
    <w:p w:rsidR="00000000" w:rsidDel="00000000" w:rsidP="00000000" w:rsidRDefault="00000000" w:rsidRPr="00000000" w14:paraId="00000023">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Art. 6, alin. (4) se modifică, având  următorul conținut:</w:t>
      </w:r>
    </w:p>
    <w:p w:rsidR="00000000" w:rsidDel="00000000" w:rsidP="00000000" w:rsidRDefault="00000000" w:rsidRPr="00000000" w14:paraId="00000025">
      <w:pPr>
        <w:spacing w:after="0" w:lineRule="auto"/>
        <w:ind w:firstLine="36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 Subiectele pot avea și caracter aplicativ, constând în rezolvarea unor cazuri practice pe baza cunoștințelor teoretice ale candidaților. Vor fi declarați admiși candidații care vor obține cel puțin 5 puncte la fiecare disciplină în parte și un punctaj total de cel puțin 70 de puncte”.</w:t>
      </w:r>
    </w:p>
    <w:p w:rsidR="00000000" w:rsidDel="00000000" w:rsidP="00000000" w:rsidRDefault="00000000" w:rsidRPr="00000000" w14:paraId="00000026">
      <w:pPr>
        <w:spacing w:after="0" w:lineRule="auto"/>
        <w:ind w:firstLine="36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Art. 22, alin. (4) se modifică, având  următorul conținut:</w:t>
      </w:r>
    </w:p>
    <w:p w:rsidR="00000000" w:rsidDel="00000000" w:rsidP="00000000" w:rsidRDefault="00000000" w:rsidRPr="00000000" w14:paraId="00000028">
      <w:pPr>
        <w:spacing w:after="0" w:lineRule="auto"/>
        <w:ind w:firstLine="284"/>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 În situația în care, în urma soluționării contestațiilor la barem, se apreciază că enunțul unei întrebări și/sau, după caz, una sau mai multe dintre variantele de răspuns la o întrebare nu este/sunt corectă/corecte, întrebarea în cauză este anulată și punctajul corespunzător întrebării anulate se acordă tuturor candidaților”.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Alineatele (5), (6) și (7) ale Art. 22 se abrogă.</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 Art. 27, alin. (4) se modifică, având  următorul conținut:</w:t>
      </w:r>
    </w:p>
    <w:p w:rsidR="00000000" w:rsidDel="00000000" w:rsidP="00000000" w:rsidRDefault="00000000" w:rsidRPr="00000000" w14:paraId="0000002D">
      <w:pPr>
        <w:spacing w:after="0" w:lineRule="auto"/>
        <w:ind w:firstLine="36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 Vor fi declarați admiși candidații care vor obține cel puțin 5 puncte la fiecare disciplină în parte și un punctaj total de cel puțin 70 de puncte, fiind aplicabile dispozițiile art. 6 alin. (1) și (2)”.</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Punctul 8 al cererii cuprinse la Anexa 1 se abrogă.</w:t>
      </w:r>
    </w:p>
    <w:p w:rsidR="00000000" w:rsidDel="00000000" w:rsidP="00000000" w:rsidRDefault="00000000" w:rsidRPr="00000000" w14:paraId="00000030">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1">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2">
      <w:pPr>
        <w:spacing w:after="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3">
      <w:pPr>
        <w:spacing w:after="0" w:lineRule="auto"/>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after="0" w:lineRule="auto"/>
        <w:jc w:val="right"/>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ANEXA 2 </w:t>
      </w:r>
      <w:r w:rsidDel="00000000" w:rsidR="00000000" w:rsidRPr="00000000">
        <w:rPr>
          <w:rFonts w:ascii="Arial" w:cs="Arial" w:eastAsia="Arial" w:hAnsi="Arial"/>
          <w:b w:val="1"/>
          <w:sz w:val="28"/>
          <w:szCs w:val="28"/>
          <w:rtl w:val="0"/>
        </w:rPr>
        <w:t xml:space="preserve">la Hotărârea Consiliului U.N.B.R. nr.  75/13.06.2024</w:t>
      </w:r>
    </w:p>
    <w:p w:rsidR="00000000" w:rsidDel="00000000" w:rsidP="00000000" w:rsidRDefault="00000000" w:rsidRPr="00000000" w14:paraId="00000035">
      <w:pPr>
        <w:spacing w:after="0" w:lineRule="auto"/>
        <w:jc w:val="right"/>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36">
      <w:pPr>
        <w:spacing w:after="0" w:lineRule="auto"/>
        <w:jc w:val="righ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REGULAMENT - CADRU</w:t>
      </w:r>
      <w:r w:rsidDel="00000000" w:rsidR="00000000" w:rsidRPr="00000000">
        <w:rPr>
          <w:rFonts w:ascii="Arial" w:cs="Arial" w:eastAsia="Arial" w:hAnsi="Arial"/>
          <w:b w:val="1"/>
          <w:sz w:val="24"/>
          <w:szCs w:val="24"/>
          <w:rtl w:val="0"/>
        </w:rPr>
        <w:t xml:space="preserve"> privind organizarea examenului de primire în profesia de avocat și admitere în cadrul Institutului Național pentru Pregătirea și Perfecționarea Avocaților – I.N.P.P.A. (în vederea dobândirii titlului profesional de avocat stagiar) și de primire în profesia de avocat a persoanelor care au absolvit examenul de definitivat în alte profesii juridice</w:t>
      </w:r>
      <w:r w:rsidDel="00000000" w:rsidR="00000000" w:rsidRPr="00000000">
        <w:rPr>
          <w:rFonts w:ascii="Arial" w:cs="Arial" w:eastAsia="Arial" w:hAnsi="Arial"/>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38">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9">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A">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Capitolul I. Dispoziții generale</w:t>
      </w:r>
    </w:p>
    <w:p w:rsidR="00000000" w:rsidDel="00000000" w:rsidP="00000000" w:rsidRDefault="00000000" w:rsidRPr="00000000" w14:paraId="0000003B">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3C">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w:t>
      </w:r>
      <w:r w:rsidDel="00000000" w:rsidR="00000000" w:rsidRPr="00000000">
        <w:rPr>
          <w:rFonts w:ascii="Arial" w:cs="Arial" w:eastAsia="Arial" w:hAnsi="Arial"/>
          <w:sz w:val="24"/>
          <w:szCs w:val="24"/>
          <w:rtl w:val="0"/>
        </w:rPr>
        <w:t xml:space="preserve"> (1) Dreptul de a fi primit în profesia de avocat se obține pe baza unui examen național și unitar.</w:t>
      </w:r>
    </w:p>
    <w:p w:rsidR="00000000" w:rsidDel="00000000" w:rsidP="00000000" w:rsidRDefault="00000000" w:rsidRPr="00000000" w14:paraId="0000003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De la data înscrierii în barou ca avocat stagiar în urma promovării examenului, acesta este obligat, fără alte formalități, să frecventeze formele de pregătire profesională inițială organizate în cadrul Institutului Național pentru Pregătirea și Perfecționarea Avocaților (denumit în continuare </w:t>
      </w:r>
      <w:r w:rsidDel="00000000" w:rsidR="00000000" w:rsidRPr="00000000">
        <w:rPr>
          <w:rFonts w:ascii="Arial" w:cs="Arial" w:eastAsia="Arial" w:hAnsi="Arial"/>
          <w:i w:val="1"/>
          <w:sz w:val="24"/>
          <w:szCs w:val="24"/>
          <w:rtl w:val="0"/>
        </w:rPr>
        <w:t xml:space="preserve">,,I.N.P.P.A.”</w:t>
      </w:r>
      <w:r w:rsidDel="00000000" w:rsidR="00000000" w:rsidRPr="00000000">
        <w:rPr>
          <w:rFonts w:ascii="Arial" w:cs="Arial" w:eastAsia="Arial" w:hAnsi="Arial"/>
          <w:sz w:val="24"/>
          <w:szCs w:val="24"/>
          <w:rtl w:val="0"/>
        </w:rPr>
        <w:t xml:space="preserve"> ), în condițiile stabilite prin hotărârea Consiliului U.N.B.R. </w:t>
      </w:r>
    </w:p>
    <w:bookmarkStart w:colFirst="0" w:colLast="0" w:name="bookmark=id.gjdgxs" w:id="0"/>
    <w:bookmarkEnd w:id="0"/>
    <w:p w:rsidR="00000000" w:rsidDel="00000000" w:rsidP="00000000" w:rsidRDefault="00000000" w:rsidRPr="00000000" w14:paraId="0000003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Examenul</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național pentru primirea în profesia de avocat (</w:t>
      </w:r>
      <w:r w:rsidDel="00000000" w:rsidR="00000000" w:rsidRPr="00000000">
        <w:rPr>
          <w:rFonts w:ascii="Arial" w:cs="Arial" w:eastAsia="Arial" w:hAnsi="Arial"/>
          <w:i w:val="1"/>
          <w:sz w:val="24"/>
          <w:szCs w:val="24"/>
          <w:rtl w:val="0"/>
        </w:rPr>
        <w:t xml:space="preserve">în continuare „examenul”</w:t>
      </w:r>
      <w:r w:rsidDel="00000000" w:rsidR="00000000" w:rsidRPr="00000000">
        <w:rPr>
          <w:rFonts w:ascii="Arial" w:cs="Arial" w:eastAsia="Arial" w:hAnsi="Arial"/>
          <w:sz w:val="24"/>
          <w:szCs w:val="24"/>
          <w:rtl w:val="0"/>
        </w:rPr>
        <w:t xml:space="preserve">) este organizat de Uniunea Națională a Barourilor din România (</w:t>
      </w:r>
      <w:r w:rsidDel="00000000" w:rsidR="00000000" w:rsidRPr="00000000">
        <w:rPr>
          <w:rFonts w:ascii="Arial" w:cs="Arial" w:eastAsia="Arial" w:hAnsi="Arial"/>
          <w:i w:val="1"/>
          <w:sz w:val="24"/>
          <w:szCs w:val="24"/>
          <w:rtl w:val="0"/>
        </w:rPr>
        <w:t xml:space="preserve">în continuare „U.N.B.R.”</w:t>
      </w:r>
      <w:r w:rsidDel="00000000" w:rsidR="00000000" w:rsidRPr="00000000">
        <w:rPr>
          <w:rFonts w:ascii="Arial" w:cs="Arial" w:eastAsia="Arial" w:hAnsi="Arial"/>
          <w:sz w:val="24"/>
          <w:szCs w:val="24"/>
          <w:rtl w:val="0"/>
        </w:rPr>
        <w:t xml:space="preserve">) în temeiul art.17 alin.(1) din Legea nr. 51/1995 privind organizarea și exercitarea profesiei de avocat (</w:t>
      </w:r>
      <w:r w:rsidDel="00000000" w:rsidR="00000000" w:rsidRPr="00000000">
        <w:rPr>
          <w:rFonts w:ascii="Arial" w:cs="Arial" w:eastAsia="Arial" w:hAnsi="Arial"/>
          <w:i w:val="1"/>
          <w:sz w:val="24"/>
          <w:szCs w:val="24"/>
          <w:rtl w:val="0"/>
        </w:rPr>
        <w:t xml:space="preserve">în continuare „Lege”</w:t>
      </w:r>
      <w:r w:rsidDel="00000000" w:rsidR="00000000" w:rsidRPr="00000000">
        <w:rPr>
          <w:rFonts w:ascii="Arial" w:cs="Arial" w:eastAsia="Arial" w:hAnsi="Arial"/>
          <w:sz w:val="24"/>
          <w:szCs w:val="24"/>
          <w:rtl w:val="0"/>
        </w:rPr>
        <w:t xml:space="preserve">), pe baza hotărârii Consiliului U.N.B.R. adoptată conform art. 65 lit. i) din Lege. </w:t>
      </w:r>
    </w:p>
    <w:p w:rsidR="00000000" w:rsidDel="00000000" w:rsidP="00000000" w:rsidRDefault="00000000" w:rsidRPr="00000000" w14:paraId="0000003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w:t>
      </w:r>
      <w:bookmarkStart w:colFirst="0" w:colLast="0" w:name="bookmark=id.30j0zll" w:id="1"/>
      <w:bookmarkEnd w:id="1"/>
      <w:r w:rsidDel="00000000" w:rsidR="00000000" w:rsidRPr="00000000">
        <w:rPr>
          <w:rFonts w:ascii="Arial" w:cs="Arial" w:eastAsia="Arial" w:hAnsi="Arial"/>
          <w:sz w:val="24"/>
          <w:szCs w:val="24"/>
          <w:rtl w:val="0"/>
        </w:rPr>
        <w:t xml:space="preserve"> Examenul are caracter unitar, este organizat și se desfășoară pe baza </w:t>
      </w:r>
      <w:bookmarkStart w:colFirst="0" w:colLast="0" w:name="bookmark=id.1fob9te" w:id="2"/>
      <w:bookmarkEnd w:id="2"/>
      <w:r w:rsidDel="00000000" w:rsidR="00000000" w:rsidRPr="00000000">
        <w:rPr>
          <w:rFonts w:ascii="Arial" w:cs="Arial" w:eastAsia="Arial" w:hAnsi="Arial"/>
          <w:sz w:val="24"/>
          <w:szCs w:val="24"/>
          <w:rtl w:val="0"/>
        </w:rPr>
        <w:t xml:space="preserve">următoarelor principii: caracterul echitabil și nediscriminator; caracterul transparent; caracterul obiectiv al modalității de corectare.</w:t>
      </w:r>
    </w:p>
    <w:p w:rsidR="00000000" w:rsidDel="00000000" w:rsidP="00000000" w:rsidRDefault="00000000" w:rsidRPr="00000000" w14:paraId="0000004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Examenul are caracter preponderent teoretic sau preponderent practic - aplicativ, distinct, în funcție de vocația candidaților de a dobândi titlul profesional de avocat stagiar sau titlul profesional definitiv, prin înscrierea în barou ca urmare a promovării examenului. </w:t>
      </w:r>
    </w:p>
    <w:p w:rsidR="00000000" w:rsidDel="00000000" w:rsidP="00000000" w:rsidRDefault="00000000" w:rsidRPr="00000000" w14:paraId="00000041">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 </w:t>
      </w:r>
      <w:r w:rsidDel="00000000" w:rsidR="00000000" w:rsidRPr="00000000">
        <w:rPr>
          <w:rFonts w:ascii="Arial" w:cs="Arial" w:eastAsia="Arial" w:hAnsi="Arial"/>
          <w:sz w:val="24"/>
          <w:szCs w:val="24"/>
          <w:rtl w:val="0"/>
        </w:rPr>
        <w:t xml:space="preserve">(1) La examenul prevăzut la art.1 se pot înscrie persoanele care îndeplinesc condițiile prevăzute la art. 12 din Lege, de Legea nr. 200/2004 privind recunoașterea diplomelor și calificărilor profesionale pentru profesiile reglementate din România și de art. 15 alin. (1) lit. d) din Statutul profesiei de avocat.</w:t>
      </w:r>
    </w:p>
    <w:p w:rsidR="00000000" w:rsidDel="00000000" w:rsidP="00000000" w:rsidRDefault="00000000" w:rsidRPr="00000000" w14:paraId="0000004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La examenul de primire în profesia de avocat a persoanelor care au absolvit examenul de definitivat în alte profesii juridice se pot înscrie persoanele care îndeplinesc condițiile prevăzute la art. 12 și 20 alin. (5) și (6) din Lege. </w:t>
      </w:r>
    </w:p>
    <w:p w:rsidR="00000000" w:rsidDel="00000000" w:rsidP="00000000" w:rsidRDefault="00000000" w:rsidRPr="00000000" w14:paraId="0000004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În sensul prezentului Regulament, sunt persoane care au absolvit examenul de definitivat în alte profesii juridice, juriștii care au dobândit definitivarea în funcția juridică exercitată anterior, dacă: </w:t>
      </w:r>
    </w:p>
    <w:p w:rsidR="00000000" w:rsidDel="00000000" w:rsidP="00000000" w:rsidRDefault="00000000" w:rsidRPr="00000000" w14:paraId="00000044">
      <w:pPr>
        <w:numPr>
          <w:ilvl w:val="0"/>
          <w:numId w:val="9"/>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examenul de definitivare în altă profesie juridică a cuprins și probe scrise;</w:t>
      </w:r>
    </w:p>
    <w:p w:rsidR="00000000" w:rsidDel="00000000" w:rsidP="00000000" w:rsidRDefault="00000000" w:rsidRPr="00000000" w14:paraId="00000045">
      <w:pPr>
        <w:numPr>
          <w:ilvl w:val="0"/>
          <w:numId w:val="9"/>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examenul de definitivare în altă profesie juridică s-a desfășurat în baza unei programe compatibile cu cea a examenului de definitivat în profesia de avocat; în sensul prezentului Regulament, este compatibilă cu programa de examen pentru admiterea în profesia de avocat o programă de examen ce cuprinde cel puțin 3 materii din materiile prevăzute la art. 5 alin. (2) lit. b);</w:t>
      </w:r>
    </w:p>
    <w:p w:rsidR="00000000" w:rsidDel="00000000" w:rsidP="00000000" w:rsidRDefault="00000000" w:rsidRPr="00000000" w14:paraId="00000046">
      <w:pPr>
        <w:numPr>
          <w:ilvl w:val="0"/>
          <w:numId w:val="9"/>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document oficial, emis de autoritatea organizatoare care, prin lege, a fost autorizată să organizeze examenul de definitivare, atestă îndeplinirea condițiilor prevăzute mai sus. </w:t>
      </w:r>
    </w:p>
    <w:p w:rsidR="00000000" w:rsidDel="00000000" w:rsidP="00000000" w:rsidRDefault="00000000" w:rsidRPr="00000000" w14:paraId="0000004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Îndeplinirea condiției privind definitivarea în funcția juridică exercitată anterior se verifică de Comisia de examen. </w:t>
      </w:r>
    </w:p>
    <w:p w:rsidR="00000000" w:rsidDel="00000000" w:rsidP="00000000" w:rsidRDefault="00000000" w:rsidRPr="00000000" w14:paraId="00000048">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w:t>
      </w:r>
      <w:r w:rsidDel="00000000" w:rsidR="00000000" w:rsidRPr="00000000">
        <w:rPr>
          <w:rFonts w:ascii="Arial" w:cs="Arial" w:eastAsia="Arial" w:hAnsi="Arial"/>
          <w:b w:val="1"/>
          <w:sz w:val="24"/>
          <w:szCs w:val="24"/>
          <w:vertAlign w:val="superscript"/>
          <w:rtl w:val="0"/>
        </w:rPr>
        <w:t xml:space="preserve">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Pentru a putea dobândi calitatea de avocat definitiv, persoanele prevăzute la art. 2 alin. (2) se pot înscrie numai la examenul de primire în profesia de avocat a persoanelor care au absolvit examenul de definitivat în alte profesii juridice. Persoanele admise la  examenul de primire în profesia de avocat și admitere în cadrul Institutului Național pentru Pregătirea și Perfecționarea Avocaților – I.N.P.P.A. (în vederea dobândirii titlului profesional de avocat stagiar) vor trebui să parcurgă perioada de stagiu în condițiile stabilite de art. 18 din Lege și să susțină examenul prevăzut de art. 20 alin. (1) – (4) din Lege.</w:t>
      </w:r>
    </w:p>
    <w:p w:rsidR="00000000" w:rsidDel="00000000" w:rsidP="00000000" w:rsidRDefault="00000000" w:rsidRPr="00000000" w14:paraId="00000049">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3. </w:t>
      </w:r>
      <w:r w:rsidDel="00000000" w:rsidR="00000000" w:rsidRPr="00000000">
        <w:rPr>
          <w:rFonts w:ascii="Arial" w:cs="Arial" w:eastAsia="Arial" w:hAnsi="Arial"/>
          <w:sz w:val="24"/>
          <w:szCs w:val="24"/>
          <w:rtl w:val="0"/>
        </w:rPr>
        <w:t xml:space="preserve">I.N.P.P.A. poate organiza cursuri pregătitoare pentru susținerea examenului, pe baza hotărârii Consiliului U.N.B.R.</w:t>
      </w:r>
      <w:r w:rsidDel="00000000" w:rsidR="00000000" w:rsidRPr="00000000">
        <w:rPr>
          <w:rtl w:val="0"/>
        </w:rPr>
      </w:r>
    </w:p>
    <w:p w:rsidR="00000000" w:rsidDel="00000000" w:rsidP="00000000" w:rsidRDefault="00000000" w:rsidRPr="00000000" w14:paraId="0000004A">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4. </w:t>
      </w:r>
      <w:r w:rsidDel="00000000" w:rsidR="00000000" w:rsidRPr="00000000">
        <w:rPr>
          <w:rFonts w:ascii="Arial" w:cs="Arial" w:eastAsia="Arial" w:hAnsi="Arial"/>
          <w:sz w:val="24"/>
          <w:szCs w:val="24"/>
          <w:rtl w:val="0"/>
        </w:rPr>
        <w:t xml:space="preserve">(1) Examenul pentru primirea în profesia de avocat se susține în cadrul I.N.P.P.A. și se desfășoară în mod unitar, în baza metodologiei elaborate și aprobate de Consiliul U.N.B.R. și a deciziilor președintelui comisiei de examen</w:t>
      </w:r>
    </w:p>
    <w:p w:rsidR="00000000" w:rsidDel="00000000" w:rsidP="00000000" w:rsidRDefault="00000000" w:rsidRPr="00000000" w14:paraId="0000004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Consiliul U.N.B.R. poate stabili, la propunerea Comisiei Permanente a U.N.B.R., desfășurarea examenului în anumite centre teritoriale sau în localitatea sediului central al I.N.P.P.A., precum și arondarea teritorială a candidaților la susținerea examenului în raport de baroul la care s-a depus cererea de înscriere la examen.</w:t>
      </w:r>
    </w:p>
    <w:p w:rsidR="00000000" w:rsidDel="00000000" w:rsidP="00000000" w:rsidRDefault="00000000" w:rsidRPr="00000000" w14:paraId="0000004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Consiliul U.N.B.R. stabilește, la propunerea Comisiei Permanente a U.N.B.R., tematica, bibliografia de examen, metodologia de examinare și data la care se susțin probele de examen.</w:t>
      </w:r>
    </w:p>
    <w:p w:rsidR="00000000" w:rsidDel="00000000" w:rsidP="00000000" w:rsidRDefault="00000000" w:rsidRPr="00000000" w14:paraId="0000004D">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E">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Capitolul II. Examenul de primire în profesia de avocat și de admitere în cadrul I.N.P.P.A. (în vederea dobândirii titlului profesional de avocat stagiar)</w:t>
      </w:r>
    </w:p>
    <w:p w:rsidR="00000000" w:rsidDel="00000000" w:rsidP="00000000" w:rsidRDefault="00000000" w:rsidRPr="00000000" w14:paraId="0000004F">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50">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1. Modalitatea de examinare</w:t>
      </w:r>
    </w:p>
    <w:p w:rsidR="00000000" w:rsidDel="00000000" w:rsidP="00000000" w:rsidRDefault="00000000" w:rsidRPr="00000000" w14:paraId="00000051">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2">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5.</w:t>
      </w:r>
      <w:r w:rsidDel="00000000" w:rsidR="00000000" w:rsidRPr="00000000">
        <w:rPr>
          <w:rFonts w:ascii="Arial" w:cs="Arial" w:eastAsia="Arial" w:hAnsi="Arial"/>
          <w:sz w:val="24"/>
          <w:szCs w:val="24"/>
          <w:rtl w:val="0"/>
        </w:rPr>
        <w:t xml:space="preserve"> (1) Examenul se organizează anual. Consiliul U.N.B.R. poate decide organizarea mai multor examene într-un an, din rațiuni legate de politica profesională privind selecția la primirea în profesia de avocat.</w:t>
      </w:r>
    </w:p>
    <w:p w:rsidR="00000000" w:rsidDel="00000000" w:rsidP="00000000" w:rsidRDefault="00000000" w:rsidRPr="00000000" w14:paraId="0000005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Examenul constă în verificarea cunoștințelor juridice prin susținerea unei probe tip grilă, la următoarele discipline: </w:t>
      </w:r>
    </w:p>
    <w:p w:rsidR="00000000" w:rsidDel="00000000" w:rsidP="00000000" w:rsidRDefault="00000000" w:rsidRPr="00000000" w14:paraId="00000054">
      <w:pPr>
        <w:numPr>
          <w:ilvl w:val="2"/>
          <w:numId w:val="10"/>
        </w:numPr>
        <w:tabs>
          <w:tab w:val="left" w:leader="none" w:pos="448"/>
        </w:tabs>
        <w:spacing w:after="0" w:lineRule="auto"/>
        <w:ind w:left="2127" w:hanging="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organizarea și exercitarea profesiei de avocat;</w:t>
      </w:r>
    </w:p>
    <w:p w:rsidR="00000000" w:rsidDel="00000000" w:rsidP="00000000" w:rsidRDefault="00000000" w:rsidRPr="00000000" w14:paraId="00000055">
      <w:pPr>
        <w:numPr>
          <w:ilvl w:val="2"/>
          <w:numId w:val="10"/>
        </w:numPr>
        <w:tabs>
          <w:tab w:val="left" w:leader="none" w:pos="448"/>
        </w:tabs>
        <w:spacing w:after="0" w:lineRule="auto"/>
        <w:ind w:left="2127" w:hanging="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civil;</w:t>
      </w:r>
    </w:p>
    <w:p w:rsidR="00000000" w:rsidDel="00000000" w:rsidP="00000000" w:rsidRDefault="00000000" w:rsidRPr="00000000" w14:paraId="00000056">
      <w:pPr>
        <w:numPr>
          <w:ilvl w:val="2"/>
          <w:numId w:val="10"/>
        </w:numPr>
        <w:tabs>
          <w:tab w:val="left" w:leader="none" w:pos="448"/>
        </w:tabs>
        <w:spacing w:after="0" w:lineRule="auto"/>
        <w:ind w:left="2127" w:hanging="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civil;</w:t>
      </w:r>
    </w:p>
    <w:p w:rsidR="00000000" w:rsidDel="00000000" w:rsidP="00000000" w:rsidRDefault="00000000" w:rsidRPr="00000000" w14:paraId="00000057">
      <w:pPr>
        <w:numPr>
          <w:ilvl w:val="2"/>
          <w:numId w:val="10"/>
        </w:numPr>
        <w:tabs>
          <w:tab w:val="left" w:leader="none" w:pos="448"/>
        </w:tabs>
        <w:spacing w:after="0" w:lineRule="auto"/>
        <w:ind w:left="2127" w:hanging="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penal;</w:t>
      </w:r>
    </w:p>
    <w:p w:rsidR="00000000" w:rsidDel="00000000" w:rsidP="00000000" w:rsidRDefault="00000000" w:rsidRPr="00000000" w14:paraId="00000058">
      <w:pPr>
        <w:numPr>
          <w:ilvl w:val="2"/>
          <w:numId w:val="10"/>
        </w:numPr>
        <w:tabs>
          <w:tab w:val="left" w:leader="none" w:pos="448"/>
        </w:tabs>
        <w:spacing w:after="0" w:lineRule="auto"/>
        <w:ind w:left="2127" w:hanging="99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penal.</w:t>
      </w:r>
    </w:p>
    <w:p w:rsidR="00000000" w:rsidDel="00000000" w:rsidP="00000000" w:rsidRDefault="00000000" w:rsidRPr="00000000" w14:paraId="00000059">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6.</w:t>
      </w:r>
      <w:r w:rsidDel="00000000" w:rsidR="00000000" w:rsidRPr="00000000">
        <w:rPr>
          <w:rFonts w:ascii="Arial" w:cs="Arial" w:eastAsia="Arial" w:hAnsi="Arial"/>
          <w:sz w:val="24"/>
          <w:szCs w:val="24"/>
          <w:rtl w:val="0"/>
        </w:rPr>
        <w:t xml:space="preserve"> (1) Testul grilă cuprinde 100 de întrebări din toate materiile de examen. Timpul necesar pentru formularea răspunsurilor la testul grilă este cel stabilit de comisia de elaborare a subiectelor pentru aceasta proba; acesta nu poate depăși 4 ore de la momentul la care s-a încheiat distribuirea testelor către toți candidații.</w:t>
      </w:r>
    </w:p>
    <w:p w:rsidR="00000000" w:rsidDel="00000000" w:rsidP="00000000" w:rsidRDefault="00000000" w:rsidRPr="00000000" w14:paraId="0000005A">
      <w:pPr>
        <w:spacing w:after="0" w:lineRule="auto"/>
        <w:ind w:firstLine="284"/>
        <w:jc w:val="both"/>
        <w:rPr>
          <w:rFonts w:ascii="Arial" w:cs="Arial" w:eastAsia="Arial" w:hAnsi="Arial"/>
          <w:sz w:val="24"/>
          <w:szCs w:val="24"/>
        </w:rPr>
      </w:pPr>
      <w:bookmarkStart w:colFirst="0" w:colLast="0" w:name="_heading=h.3znysh7" w:id="3"/>
      <w:bookmarkEnd w:id="3"/>
      <w:r w:rsidDel="00000000" w:rsidR="00000000" w:rsidRPr="00000000">
        <w:rPr>
          <w:rFonts w:ascii="Arial" w:cs="Arial" w:eastAsia="Arial" w:hAnsi="Arial"/>
          <w:sz w:val="24"/>
          <w:szCs w:val="24"/>
          <w:rtl w:val="0"/>
        </w:rPr>
        <w:t xml:space="preserve">(2) La testul grilă, fiecare răspuns corect se evaluează cu un punct.</w:t>
      </w:r>
      <w:r w:rsidDel="00000000" w:rsidR="00000000" w:rsidRPr="00000000">
        <w:rPr>
          <w:rFonts w:ascii="Arial" w:cs="Arial" w:eastAsia="Arial" w:hAnsi="Arial"/>
          <w:color w:val="ff0000"/>
          <w:sz w:val="24"/>
          <w:szCs w:val="24"/>
          <w:rtl w:val="0"/>
        </w:rPr>
        <w:t xml:space="preserve"> </w:t>
      </w:r>
      <w:r w:rsidDel="00000000" w:rsidR="00000000" w:rsidRPr="00000000">
        <w:rPr>
          <w:rtl w:val="0"/>
        </w:rPr>
      </w:r>
    </w:p>
    <w:p w:rsidR="00000000" w:rsidDel="00000000" w:rsidP="00000000" w:rsidRDefault="00000000" w:rsidRPr="00000000" w14:paraId="0000005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Evaluarea lucrărilor la testul grilă se realizează prin procesare (scanare) electronică.</w:t>
      </w:r>
    </w:p>
    <w:p w:rsidR="00000000" w:rsidDel="00000000" w:rsidP="00000000" w:rsidRDefault="00000000" w:rsidRPr="00000000" w14:paraId="0000005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Subiectele pot avea și caracter aplicativ, constând în rezolvarea unor cazuri practice pe baza cunoștințelor teoretice ale candidaților. Vor fi declarați admiși candidații care vor obține cel puțin 5</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sz w:val="24"/>
          <w:szCs w:val="24"/>
          <w:rtl w:val="0"/>
        </w:rPr>
        <w:t xml:space="preserve">puncte la fiecare disciplină în parte și un punctaj total de cel puțin 70 de puncte.</w:t>
      </w:r>
    </w:p>
    <w:p w:rsidR="00000000" w:rsidDel="00000000" w:rsidP="00000000" w:rsidRDefault="00000000" w:rsidRPr="00000000" w14:paraId="0000005D">
      <w:pPr>
        <w:spacing w:after="0"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5E">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2. Înscrierea la examen</w:t>
      </w:r>
    </w:p>
    <w:p w:rsidR="00000000" w:rsidDel="00000000" w:rsidP="00000000" w:rsidRDefault="00000000" w:rsidRPr="00000000" w14:paraId="0000005F">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60">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7. </w:t>
      </w:r>
      <w:r w:rsidDel="00000000" w:rsidR="00000000" w:rsidRPr="00000000">
        <w:rPr>
          <w:rFonts w:ascii="Arial" w:cs="Arial" w:eastAsia="Arial" w:hAnsi="Arial"/>
          <w:sz w:val="24"/>
          <w:szCs w:val="24"/>
          <w:rtl w:val="0"/>
        </w:rPr>
        <w:t xml:space="preserve">(1) Data, centrul de evaluare, metodologia, calendarul de desfășurare a examenului, taxa de înscriere, tematica și bibliografia de examen se stabilesc prin hotărârea Consiliului U.N.B.R.</w:t>
      </w:r>
      <w:r w:rsidDel="00000000" w:rsidR="00000000" w:rsidRPr="00000000">
        <w:rPr>
          <w:rtl w:val="0"/>
        </w:rPr>
      </w:r>
    </w:p>
    <w:p w:rsidR="00000000" w:rsidDel="00000000" w:rsidP="00000000" w:rsidRDefault="00000000" w:rsidRPr="00000000" w14:paraId="0000006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Data, centrul/centrele de evaluare, taxa de înscriere și modalitatea de plată vor fi publicate pe paginile web ale U.N.B.R. și I.N.P.P.A. și vor fi anunțate într-un ziar de mare tiraj cu cel puțin 60 de zile înainte de data stabilită pentru examen. În termen de cel mult 5 zile de la publicare, fiecare barou va anunța, prin publicare într-un ziar local și pe pagina web a baroului, organizarea examenului și informațiile necesare înscrierii la acesta.</w:t>
      </w:r>
    </w:p>
    <w:bookmarkStart w:colFirst="0" w:colLast="0" w:name="bookmark=id.2et92p0" w:id="4"/>
    <w:bookmarkEnd w:id="4"/>
    <w:p w:rsidR="00000000" w:rsidDel="00000000" w:rsidP="00000000" w:rsidRDefault="00000000" w:rsidRPr="00000000" w14:paraId="0000006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Cererile de înscriere tipizate vor fi editate de barouri, după modelul cuprins la Anexa 1. </w:t>
      </w:r>
    </w:p>
    <w:bookmarkStart w:colFirst="0" w:colLast="0" w:name="bookmark=id.tyjcwt" w:id="5"/>
    <w:bookmarkEnd w:id="5"/>
    <w:p w:rsidR="00000000" w:rsidDel="00000000" w:rsidP="00000000" w:rsidRDefault="00000000" w:rsidRPr="00000000" w14:paraId="0000006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La înscrierea candidaților, barourile vor pune la dispoziția acestora cererea tipizată. Tematica și bibliografia stabilite pentru examen vor fi publicate pe paginile de internet ale U.N.B.R. și I.N.P.P.A. </w:t>
      </w:r>
    </w:p>
    <w:bookmarkStart w:colFirst="0" w:colLast="0" w:name="bookmark=id.3dy6vkm" w:id="6"/>
    <w:bookmarkEnd w:id="6"/>
    <w:p w:rsidR="00000000" w:rsidDel="00000000" w:rsidP="00000000" w:rsidRDefault="00000000" w:rsidRPr="00000000" w14:paraId="0000006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Cererea de înscriere la examen însoțită de actele menționate la alin. (8), care formează dosarul de înscriere la examen, se depune de candidat, în două exemplare, la sediul baroului în care candidatul dorește să exercite profesia.</w:t>
      </w:r>
    </w:p>
    <w:p w:rsidR="00000000" w:rsidDel="00000000" w:rsidP="00000000" w:rsidRDefault="00000000" w:rsidRPr="00000000" w14:paraId="0000006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Cererea de înscriere la examen va fi însoțită de o declarație din care rezultă că în cazul în care va fi declarat admis, candidatul înțelege că nu poate să se înscrie în alt barou decât cel la care a depus cererea de înscriere la examen. Totodată, candidatul va indica în declarație dacă dorește să urmeze cursurile de pregătire inițială în cadrul structurii centrale a I.N.P.P.A. sau într-un centru teritorial al I.N.P.P.A., potrivit mențiunilor din Anexa 1. În toate cazurile, candidații au dreptul de a opta pentru pregătirea profesională inițială în cadrul structurii centrale a I.N.P.P.A.</w:t>
      </w:r>
    </w:p>
    <w:p w:rsidR="00000000" w:rsidDel="00000000" w:rsidP="00000000" w:rsidRDefault="00000000" w:rsidRPr="00000000" w14:paraId="0000006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Un exemplar al cererii, însoțită de diploma de licență și foaia matricolă, în copie legalizată și alte acte originale se păstrează la barou. Celălalt exemplar va cuprinde acte depuse în copii certificate pentru conformitate și se înaintează la I.N.P.P.A..</w:t>
      </w:r>
    </w:p>
    <w:bookmarkStart w:colFirst="0" w:colLast="0" w:name="bookmark=id.1t3h5sf" w:id="7"/>
    <w:bookmarkEnd w:id="7"/>
    <w:p w:rsidR="00000000" w:rsidDel="00000000" w:rsidP="00000000" w:rsidRDefault="00000000" w:rsidRPr="00000000" w14:paraId="0000006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La cererea de înscriere la examen se anexează următoarele acte: </w:t>
      </w:r>
    </w:p>
    <w:bookmarkStart w:colFirst="0" w:colLast="0" w:name="bookmark=id.2s8eyo1" w:id="8"/>
    <w:bookmarkEnd w:id="8"/>
    <w:bookmarkStart w:colFirst="0" w:colLast="0" w:name="bookmark=id.4d34og8" w:id="9"/>
    <w:bookmarkEnd w:id="9"/>
    <w:p w:rsidR="00000000" w:rsidDel="00000000" w:rsidP="00000000" w:rsidRDefault="00000000" w:rsidRPr="00000000" w14:paraId="00000068">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certificatul de naștere, în copie certificată pentru conformitate;</w:t>
      </w:r>
    </w:p>
    <w:p w:rsidR="00000000" w:rsidDel="00000000" w:rsidP="00000000" w:rsidRDefault="00000000" w:rsidRPr="00000000" w14:paraId="00000069">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actul de identitate, în copie;</w:t>
      </w:r>
    </w:p>
    <w:bookmarkStart w:colFirst="0" w:colLast="0" w:name="bookmark=id.17dp8vu" w:id="10"/>
    <w:bookmarkEnd w:id="10"/>
    <w:bookmarkStart w:colFirst="0" w:colLast="0" w:name="bookmark=id.3rdcrjn" w:id="11"/>
    <w:bookmarkEnd w:id="11"/>
    <w:p w:rsidR="00000000" w:rsidDel="00000000" w:rsidP="00000000" w:rsidRDefault="00000000" w:rsidRPr="00000000" w14:paraId="0000006A">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diploma de licență în copie legalizată; în cazul în care diploma de licență a fost obținută după anul 1995, se va depune și copia legalizată a foii matricole eliberată de facultatea absolvită; </w:t>
      </w:r>
    </w:p>
    <w:bookmarkStart w:colFirst="0" w:colLast="0" w:name="bookmark=id.26in1rg" w:id="12"/>
    <w:bookmarkEnd w:id="12"/>
    <w:p w:rsidR="00000000" w:rsidDel="00000000" w:rsidP="00000000" w:rsidRDefault="00000000" w:rsidRPr="00000000" w14:paraId="0000006B">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dovada de plată a taxei de înscriere la examen, în original;</w:t>
      </w:r>
    </w:p>
    <w:bookmarkStart w:colFirst="0" w:colLast="0" w:name="bookmark=id.lnxbz9" w:id="13"/>
    <w:bookmarkEnd w:id="13"/>
    <w:p w:rsidR="00000000" w:rsidDel="00000000" w:rsidP="00000000" w:rsidRDefault="00000000" w:rsidRPr="00000000" w14:paraId="0000006C">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certificatul de cazier judiciar, eliberat cu cel mult 15 zile înainte de data depunerii cererii; </w:t>
      </w:r>
    </w:p>
    <w:bookmarkStart w:colFirst="0" w:colLast="0" w:name="bookmark=id.35nkun2" w:id="14"/>
    <w:bookmarkEnd w:id="14"/>
    <w:p w:rsidR="00000000" w:rsidDel="00000000" w:rsidP="00000000" w:rsidRDefault="00000000" w:rsidRPr="00000000" w14:paraId="0000006D">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 privind starea de sănătate a candidatului, incluzând și o evaluare psihiatrică; certificatul se eliberează de entitățile desemnate de către consiliile barourilor și vor fi menționate în anunțul de examen făcut de fiecare barou; </w:t>
      </w:r>
    </w:p>
    <w:p w:rsidR="00000000" w:rsidDel="00000000" w:rsidP="00000000" w:rsidRDefault="00000000" w:rsidRPr="00000000" w14:paraId="0000006E">
      <w:pPr>
        <w:numPr>
          <w:ilvl w:val="0"/>
          <w:numId w:val="4"/>
        </w:numPr>
        <w:tabs>
          <w:tab w:val="left" w:leader="none" w:pos="450"/>
          <w:tab w:val="left" w:leader="none" w:pos="1276"/>
        </w:tabs>
        <w:spacing w:after="0" w:lineRule="auto"/>
        <w:ind w:left="1004" w:firstLine="1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 eliberat de baroul competent în care solicitantul a mai fost înscris în profesie, care să ateste cauzele încetării calității de avocat ori, dacă este cazul, motivele respingerii unei cereri anterioare de primire în profesie. </w:t>
      </w:r>
    </w:p>
    <w:p w:rsidR="00000000" w:rsidDel="00000000" w:rsidP="00000000" w:rsidRDefault="00000000" w:rsidRPr="00000000" w14:paraId="0000006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Candidații care au absolvit studii juridice la instituții de învățământ superior din străinătate vor depune actele de studii, în copie legalizată, însoțite de atestatul de echivalare a studiilor eliberat de Ministerul Educației și Cercetării – Centrul Național de Recunoaștere și Echivalare a Diplomelor. Actele de studii vor atesta absolvirea de către candidat a studiilor juridice cu durata de 4 ani (corespunzând unui număr de 240 ECTS) și cunoașterea de către acesta a dreptului român, potrivit prevederilor Anexei 4 pct. 3 a Legii nr. 200/2004 privind recunoașterea diplomelor și calificărilor profesionale pentru profesiile reglementate din România.</w:t>
      </w:r>
    </w:p>
    <w:p w:rsidR="00000000" w:rsidDel="00000000" w:rsidP="00000000" w:rsidRDefault="00000000" w:rsidRPr="00000000" w14:paraId="0000007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Verificarea îndeplinirii condițiilor de primire în profesia de avocat, prevăzute de Lege și Statutul profesiei se realizează de consiliul baroului la care se înregistrează cererea de primire în profesie. </w:t>
      </w:r>
    </w:p>
    <w:bookmarkStart w:colFirst="0" w:colLast="0" w:name="bookmark=id.1ksv4uv" w:id="15"/>
    <w:bookmarkEnd w:id="15"/>
    <w:p w:rsidR="00000000" w:rsidDel="00000000" w:rsidP="00000000" w:rsidRDefault="00000000" w:rsidRPr="00000000" w14:paraId="0000007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Rezultatele verificării se validează de consiliul baroului și se afișează la sediul baroului cel mai târziu cu 20 zile înainte de data examenului. </w:t>
      </w:r>
    </w:p>
    <w:bookmarkStart w:colFirst="0" w:colLast="0" w:name="bookmark=id.44sinio" w:id="16"/>
    <w:bookmarkEnd w:id="16"/>
    <w:p w:rsidR="00000000" w:rsidDel="00000000" w:rsidP="00000000" w:rsidRDefault="00000000" w:rsidRPr="00000000" w14:paraId="0000007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(11) Candidații respinși în urma verificării pot formula contestații în termen de 24 de ore de la afișarea listei la sediile barourilor. </w:t>
      </w:r>
    </w:p>
    <w:bookmarkStart w:colFirst="0" w:colLast="0" w:name="bookmark=id.2jxsxqh" w:id="17"/>
    <w:bookmarkEnd w:id="17"/>
    <w:p w:rsidR="00000000" w:rsidDel="00000000" w:rsidP="00000000" w:rsidRDefault="00000000" w:rsidRPr="00000000" w14:paraId="00000073">
      <w:pPr>
        <w:spacing w:after="0" w:lineRule="auto"/>
        <w:ind w:firstLine="284"/>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(12)</w:t>
      </w:r>
      <w:bookmarkStart w:colFirst="0" w:colLast="0" w:name="bookmark=id.z337ya" w:id="18"/>
      <w:bookmarkEnd w:id="18"/>
      <w:r w:rsidDel="00000000" w:rsidR="00000000" w:rsidRPr="00000000">
        <w:rPr>
          <w:rFonts w:ascii="Arial" w:cs="Arial" w:eastAsia="Arial" w:hAnsi="Arial"/>
          <w:sz w:val="24"/>
          <w:szCs w:val="24"/>
          <w:rtl w:val="0"/>
        </w:rPr>
        <w:t xml:space="preserve"> Contestațiile se depun la sediile barourilor și se înaintează, de îndată, Comisiei de examen.</w:t>
      </w:r>
      <w:r w:rsidDel="00000000" w:rsidR="00000000" w:rsidRPr="00000000">
        <w:rPr>
          <w:rtl w:val="0"/>
        </w:rPr>
      </w:r>
    </w:p>
    <w:p w:rsidR="00000000" w:rsidDel="00000000" w:rsidP="00000000" w:rsidRDefault="00000000" w:rsidRPr="00000000" w14:paraId="0000007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 Contestațiile se soluționează, prin hotărâre definitivă, de către Comisia de examen. </w:t>
      </w:r>
    </w:p>
    <w:bookmarkStart w:colFirst="0" w:colLast="0" w:name="bookmark=id.3j2qqm3" w:id="19"/>
    <w:bookmarkEnd w:id="19"/>
    <w:p w:rsidR="00000000" w:rsidDel="00000000" w:rsidP="00000000" w:rsidRDefault="00000000" w:rsidRPr="00000000" w14:paraId="0000007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Rezultatele soluționării contestațiilor sunt definitive și se comunică barourilor, care vor proceda la afișarea acestora.</w:t>
      </w:r>
    </w:p>
    <w:p w:rsidR="00000000" w:rsidDel="00000000" w:rsidP="00000000" w:rsidRDefault="00000000" w:rsidRPr="00000000" w14:paraId="0000007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Consiliul U.N.B.R. poate hotărî ca depunerea cererii de înscriere și a documentației de înscriere la examen să fie realizată și în sistem on-line. În acest caz, documentația de înscriere transmisă electronic de candidatul care a promovat examenul se va verifica de către barou, cu prilejul soluționării cererii de înscriere în barou a acestuia, prin compararea corespondenței dintre documentele fizice depuse de candidat la barou și cele transmise anterior în sistem electronic. Discrepanțele dintre documentele fizice și cele transmise electronic, constatate de barou, pot atrage invalidarea rezultatelor obținute de candidat la examen.</w:t>
      </w:r>
    </w:p>
    <w:p w:rsidR="00000000" w:rsidDel="00000000" w:rsidP="00000000" w:rsidRDefault="00000000" w:rsidRPr="00000000" w14:paraId="0000007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 Cuantumul taxei de înscriere la examen se stabilește prin hotărârea Consiliului U.N.B.R.. Taxa de înscriere la examen se poate achita prin orice instrument de plată, cu mențiunea „</w:t>
      </w:r>
      <w:r w:rsidDel="00000000" w:rsidR="00000000" w:rsidRPr="00000000">
        <w:rPr>
          <w:rFonts w:ascii="Arial" w:cs="Arial" w:eastAsia="Arial" w:hAnsi="Arial"/>
          <w:i w:val="1"/>
          <w:sz w:val="24"/>
          <w:szCs w:val="24"/>
          <w:rtl w:val="0"/>
        </w:rPr>
        <w:t xml:space="preserve">Taxă examen primire în profesia de avocat - ………. anul ……, luna ………”</w:t>
      </w:r>
      <w:r w:rsidDel="00000000" w:rsidR="00000000" w:rsidRPr="00000000">
        <w:rPr>
          <w:rFonts w:ascii="Arial" w:cs="Arial" w:eastAsia="Arial" w:hAnsi="Arial"/>
          <w:sz w:val="24"/>
          <w:szCs w:val="24"/>
          <w:rtl w:val="0"/>
        </w:rPr>
        <w:t xml:space="preserve"> în contul bancar al I.N.P.P.A., menționat în hotărârea Consiliului U.N.B.R pentru organizarea examenului de primire în profesie. </w:t>
      </w:r>
    </w:p>
    <w:p w:rsidR="00000000" w:rsidDel="00000000" w:rsidP="00000000" w:rsidRDefault="00000000" w:rsidRPr="00000000" w14:paraId="0000007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(16) I.N.P.P.A. va repartiza sumele încasate, conform hotărârii Consiliului U.N.B.R. </w:t>
      </w:r>
    </w:p>
    <w:bookmarkStart w:colFirst="0" w:colLast="0" w:name="bookmark=id.1y810tw" w:id="20"/>
    <w:bookmarkEnd w:id="20"/>
    <w:p w:rsidR="00000000" w:rsidDel="00000000" w:rsidP="00000000" w:rsidRDefault="00000000" w:rsidRPr="00000000" w14:paraId="00000079">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(17) Taxa de înscriere la examen se restituie candidaților care nu s-au prezentat la susținerea examenului din motive obiective, justificate cu acte doveditoare, în proporția stabilită prin hotărârea Consiliului U.N.B.R., precum și candidaților retrași anterior afișării listelor cu rezultatele verificării îndeplinirii condițiilor de participare la examen pentru respectarea dispozițiilor art. 14-15 din Statutul profesiei de avocat. </w:t>
      </w:r>
    </w:p>
    <w:p w:rsidR="00000000" w:rsidDel="00000000" w:rsidP="00000000" w:rsidRDefault="00000000" w:rsidRPr="00000000" w14:paraId="0000007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(18) Cererea de restituire a taxei de înscriere la examen se depune la baroul la care s-a făcut înscrierea, care o va înainta de îndată I.N.P.P.A.</w:t>
      </w:r>
    </w:p>
    <w:p w:rsidR="00000000" w:rsidDel="00000000" w:rsidP="00000000" w:rsidRDefault="00000000" w:rsidRPr="00000000" w14:paraId="0000007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(19) Cererea se soluționează de I.N.P.P.A. în termen de 30 de zile de la comunicarea acesteia de către barou la I.N.P.P.A. </w:t>
      </w:r>
    </w:p>
    <w:bookmarkStart w:colFirst="0" w:colLast="0" w:name="bookmark=id.4i7ojhp" w:id="21"/>
    <w:bookmarkEnd w:id="21"/>
    <w:p w:rsidR="00000000" w:rsidDel="00000000" w:rsidP="00000000" w:rsidRDefault="00000000" w:rsidRPr="00000000" w14:paraId="0000007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(20) Cu 15 zile înainte de data începerii examenului, consiliile barourilor vor preda Comisiei de examen dosarele candidaților, inclusiv rezultatele verificării îndeplinirii condițiilor de înscriere la examen, conform competențelor stabilite prin prezentul Regulament. </w:t>
      </w:r>
    </w:p>
    <w:p w:rsidR="00000000" w:rsidDel="00000000" w:rsidP="00000000" w:rsidRDefault="00000000" w:rsidRPr="00000000" w14:paraId="0000007D">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3. Comisiile de examen</w:t>
      </w:r>
    </w:p>
    <w:p w:rsidR="00000000" w:rsidDel="00000000" w:rsidP="00000000" w:rsidRDefault="00000000" w:rsidRPr="00000000" w14:paraId="0000007F">
      <w:pPr>
        <w:spacing w:after="0" w:lineRule="auto"/>
        <w:jc w:val="center"/>
        <w:rPr>
          <w:rFonts w:ascii="Arial" w:cs="Arial" w:eastAsia="Arial" w:hAnsi="Arial"/>
          <w:b w:val="1"/>
          <w:i w:val="1"/>
          <w:sz w:val="24"/>
          <w:szCs w:val="24"/>
        </w:rPr>
      </w:pPr>
      <w:r w:rsidDel="00000000" w:rsidR="00000000" w:rsidRPr="00000000">
        <w:rPr>
          <w:rtl w:val="0"/>
        </w:rPr>
      </w:r>
    </w:p>
    <w:bookmarkStart w:colFirst="0" w:colLast="0" w:name="bookmark=id.2xcytpi" w:id="22"/>
    <w:bookmarkEnd w:id="22"/>
    <w:p w:rsidR="00000000" w:rsidDel="00000000" w:rsidP="00000000" w:rsidRDefault="00000000" w:rsidRPr="00000000" w14:paraId="00000080">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8.</w:t>
      </w:r>
      <w:r w:rsidDel="00000000" w:rsidR="00000000" w:rsidRPr="00000000">
        <w:rPr>
          <w:rFonts w:ascii="Arial" w:cs="Arial" w:eastAsia="Arial" w:hAnsi="Arial"/>
          <w:sz w:val="24"/>
          <w:szCs w:val="24"/>
          <w:rtl w:val="0"/>
        </w:rPr>
        <w:t xml:space="preserve"> Comisia națională de examen este desemnată de Comisia Permanentă a U.N.B.R.. Unele subcomisii ale acesteia sunt desemnate  de către președintele comisiei naționale de examen, în baza delegării primite din partea Comisiei Permanente a U.N.B.R.</w:t>
      </w:r>
      <w:r w:rsidDel="00000000" w:rsidR="00000000" w:rsidRPr="00000000">
        <w:rPr>
          <w:rtl w:val="0"/>
        </w:rPr>
      </w:r>
    </w:p>
    <w:p w:rsidR="00000000" w:rsidDel="00000000" w:rsidP="00000000" w:rsidRDefault="00000000" w:rsidRPr="00000000" w14:paraId="00000081">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9. </w:t>
      </w:r>
      <w:r w:rsidDel="00000000" w:rsidR="00000000" w:rsidRPr="00000000">
        <w:rPr>
          <w:rFonts w:ascii="Arial" w:cs="Arial" w:eastAsia="Arial" w:hAnsi="Arial"/>
          <w:sz w:val="24"/>
          <w:szCs w:val="24"/>
          <w:rtl w:val="0"/>
        </w:rPr>
        <w:t xml:space="preserve">(1) Comisia națională de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examen este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compusă din următoarele subcomisii: Comisia de organizare a examenului, Comisia de elaborare a subiectelor, Comisia de soluționare a contestațiilor la barem și Comisia de soluționare a contestațiilor la punctaj. Fiecare comisie poate fi compusă din secțiuni, potrivit disciplinelor de examen.</w:t>
      </w:r>
    </w:p>
    <w:bookmarkStart w:colFirst="0" w:colLast="0" w:name="bookmark=id.1ci93xb" w:id="23"/>
    <w:bookmarkEnd w:id="23"/>
    <w:p w:rsidR="00000000" w:rsidDel="00000000" w:rsidP="00000000" w:rsidRDefault="00000000" w:rsidRPr="00000000" w14:paraId="0000008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Nu vor fi numite în comisii persoanele care au soțul sau soția, rude sau afini până la gradul al patrulea inclusiv în rândul candidaților. Toți membrii comisiilor vor completa în acest sens declarații pe propria răspundere. </w:t>
      </w:r>
    </w:p>
    <w:bookmarkStart w:colFirst="0" w:colLast="0" w:name="bookmark=id.3whwml4" w:id="24"/>
    <w:bookmarkEnd w:id="24"/>
    <w:p w:rsidR="00000000" w:rsidDel="00000000" w:rsidP="00000000" w:rsidRDefault="00000000" w:rsidRPr="00000000" w14:paraId="0000008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Dacă incompatibilitatea prevăzută la alin. (2) se ivește ulterior desemnării membrilor comisiilor, membrul în cauză are obligația să se retragă și să comunice de îndată această situație președintelui comisiei, în vederea înlocuirii sale.</w:t>
      </w:r>
    </w:p>
    <w:p w:rsidR="00000000" w:rsidDel="00000000" w:rsidP="00000000" w:rsidRDefault="00000000" w:rsidRPr="00000000" w14:paraId="0000008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Incompatibilitățile prevăzute la alin. (2) și (3) se aplică și persoanelor prevăzute la art. 10 alin. (1) și (2). </w:t>
      </w:r>
    </w:p>
    <w:p w:rsidR="00000000" w:rsidDel="00000000" w:rsidP="00000000" w:rsidRDefault="00000000" w:rsidRPr="00000000" w14:paraId="0000008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Membrii Comisiei de organizare a examenului nu pot face parte din celelalte comisii.</w:t>
      </w:r>
    </w:p>
    <w:p w:rsidR="00000000" w:rsidDel="00000000" w:rsidP="00000000" w:rsidRDefault="00000000" w:rsidRPr="00000000" w14:paraId="0000008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Membrii Comisiei de elaborare a subiectelor nu vor putea face parte din Comisia de soluționare a contestațiilor la barem, la aceeași disciplină de examen.</w:t>
      </w:r>
    </w:p>
    <w:p w:rsidR="00000000" w:rsidDel="00000000" w:rsidP="00000000" w:rsidRDefault="00000000" w:rsidRPr="00000000" w14:paraId="0000008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(7) Cazurile de incompatibilitate prevăzute anterior sunt de strictă interpretare.</w:t>
      </w:r>
    </w:p>
    <w:p w:rsidR="00000000" w:rsidDel="00000000" w:rsidP="00000000" w:rsidRDefault="00000000" w:rsidRPr="00000000" w14:paraId="00000088">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10. </w:t>
      </w:r>
      <w:bookmarkStart w:colFirst="0" w:colLast="0" w:name="bookmark=id.2bn6wsx" w:id="25"/>
      <w:bookmarkEnd w:id="25"/>
      <w:r w:rsidDel="00000000" w:rsidR="00000000" w:rsidRPr="00000000">
        <w:rPr>
          <w:rFonts w:ascii="Arial" w:cs="Arial" w:eastAsia="Arial" w:hAnsi="Arial"/>
          <w:sz w:val="24"/>
          <w:szCs w:val="24"/>
          <w:rtl w:val="0"/>
        </w:rPr>
        <w:t xml:space="preserve">(1) Președintele și Vicepreședintele Comisiei naționale de examen sunt desemnați de Comisia Permanentă a U.N.B.R. </w:t>
      </w:r>
    </w:p>
    <w:p w:rsidR="00000000" w:rsidDel="00000000" w:rsidP="00000000" w:rsidRDefault="00000000" w:rsidRPr="00000000" w14:paraId="00000089">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(2)</w:t>
      </w:r>
      <w:bookmarkStart w:colFirst="0" w:colLast="0" w:name="bookmark=id.qsh70q" w:id="26"/>
      <w:bookmarkEnd w:id="26"/>
      <w:r w:rsidDel="00000000" w:rsidR="00000000" w:rsidRPr="00000000">
        <w:rPr>
          <w:rFonts w:ascii="Arial" w:cs="Arial" w:eastAsia="Arial" w:hAnsi="Arial"/>
          <w:sz w:val="24"/>
          <w:szCs w:val="24"/>
          <w:rtl w:val="0"/>
        </w:rPr>
        <w:t xml:space="preserve"> Comisia de examen se compune cu precădere din avocați – cadre didactice universitare, cu reputație neștirbită, care au minimum 10 ani vechime în profesia de avocat deprinderi de verificare a cunoștințelor de specialitate prevăzute în materiile de examen, inclusiv formatori ai I.N.P.P.A., în condițiile prevăzute de lege. </w:t>
      </w:r>
    </w:p>
    <w:p w:rsidR="00000000" w:rsidDel="00000000" w:rsidP="00000000" w:rsidRDefault="00000000" w:rsidRPr="00000000" w14:paraId="0000008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Supravegherea pe parcursul desfășurării examenului este asigurată, de regulă, de personal cu activitate didactică, cu aptitudini în coordonarea activităților de examen, angajat pe baza de convenție încheiată cu centre universitare de profil juridic din cadrul Facultăților de Drept agrementate de U.N.B.R., potrivit hotărârilor adoptate de organele profesiei în conformitate cu Regulamentul de organizare și funcționare a U.N.B.R. și de desfășurare a ședințelor Consiliului U.N.B.R. </w:t>
      </w:r>
    </w:p>
    <w:p w:rsidR="00000000" w:rsidDel="00000000" w:rsidP="00000000" w:rsidRDefault="00000000" w:rsidRPr="00000000" w14:paraId="0000008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Pentru tehnoredactarea grilelor și corectarea prin procesare electronică a acestora se încheie convenții cu societăți/persoane specializate în activitatea respectivă, cu respectarea confidențialității datelor primite în cursul examenului.</w:t>
      </w:r>
    </w:p>
    <w:bookmarkStart w:colFirst="0" w:colLast="0" w:name="bookmark=id.3as4poj" w:id="27"/>
    <w:bookmarkEnd w:id="27"/>
    <w:p w:rsidR="00000000" w:rsidDel="00000000" w:rsidP="00000000" w:rsidRDefault="00000000" w:rsidRPr="00000000" w14:paraId="0000008C">
      <w:pPr>
        <w:spacing w:after="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Art. 11.</w:t>
      </w:r>
      <w:bookmarkStart w:colFirst="0" w:colLast="0" w:name="bookmark=id.1pxezwc" w:id="28"/>
      <w:bookmarkEnd w:id="28"/>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Comisia de organizare a examenului este desemnată distinct de Comisia Permanentă a U.N.B.R. dintre avocații propuși de barouri – formatori ai I.N.P.P.A., își desfășoară activitatea sub coordonarea Președintelui și vicepreședintelui comisiei de examen și are, în principal, următoarele atribuții:</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08D">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verifică îndeplinirea condițiilor de înscriere prevăzute la art. 2;</w:t>
      </w:r>
    </w:p>
    <w:bookmarkStart w:colFirst="0" w:colLast="0" w:name="bookmark=id.49x2ik5" w:id="29"/>
    <w:bookmarkEnd w:id="29"/>
    <w:p w:rsidR="00000000" w:rsidDel="00000000" w:rsidP="00000000" w:rsidRDefault="00000000" w:rsidRPr="00000000" w14:paraId="0000008E">
      <w:pPr>
        <w:numPr>
          <w:ilvl w:val="1"/>
          <w:numId w:val="7"/>
        </w:numPr>
        <w:tabs>
          <w:tab w:val="left" w:leader="none" w:pos="1418"/>
        </w:tabs>
        <w:spacing w:after="0" w:lineRule="auto"/>
        <w:ind w:left="851" w:firstLine="283"/>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centralizează dosarele candidaților, întocmește și afișează lista candidaților care îndeplinesc condițiile de înscriere la examen, afișează lista finală a candidaților admiși pentru susținerea examenului; </w:t>
      </w:r>
      <w:r w:rsidDel="00000000" w:rsidR="00000000" w:rsidRPr="00000000">
        <w:rPr>
          <w:rtl w:val="0"/>
        </w:rPr>
      </w:r>
    </w:p>
    <w:bookmarkStart w:colFirst="0" w:colLast="0" w:name="bookmark=id.2p2csry" w:id="30"/>
    <w:bookmarkEnd w:id="30"/>
    <w:p w:rsidR="00000000" w:rsidDel="00000000" w:rsidP="00000000" w:rsidRDefault="00000000" w:rsidRPr="00000000" w14:paraId="0000008F">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controlează și îndrumă acțiunile privind organizarea și desfășurarea examenului, identifică și, după caz, pregătește spațiile adecvate pentru susținerea probelor de examen, procură necesarul de rechizite, serviciile de asistență medicală pe parcursul desfășurării examenului și de pază necesare pentru păstrarea ordinii publice la locurile de examinare și de evaluare a candidaților, asigură formalitățile necesare acoperirii cheltuielilor de transport, cazare și diurnă, după caz, pentru membrii comisiilor; </w:t>
      </w:r>
    </w:p>
    <w:bookmarkStart w:colFirst="0" w:colLast="0" w:name="bookmark=id.147n2zr" w:id="31"/>
    <w:bookmarkEnd w:id="31"/>
    <w:p w:rsidR="00000000" w:rsidDel="00000000" w:rsidP="00000000" w:rsidRDefault="00000000" w:rsidRPr="00000000" w14:paraId="00000090">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asigură paza grilelor, la sediul comisiei și în timpul transportului acestora;</w:t>
      </w:r>
    </w:p>
    <w:bookmarkStart w:colFirst="0" w:colLast="0" w:name="bookmark=id.3o7alnk" w:id="32"/>
    <w:bookmarkEnd w:id="32"/>
    <w:p w:rsidR="00000000" w:rsidDel="00000000" w:rsidP="00000000" w:rsidRDefault="00000000" w:rsidRPr="00000000" w14:paraId="00000091">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asigură confecționarea ștampilelor-tip, numerotate, pentru examen; </w:t>
      </w:r>
    </w:p>
    <w:bookmarkStart w:colFirst="0" w:colLast="0" w:name="bookmark=id.23ckvvd" w:id="33"/>
    <w:bookmarkEnd w:id="33"/>
    <w:p w:rsidR="00000000" w:rsidDel="00000000" w:rsidP="00000000" w:rsidRDefault="00000000" w:rsidRPr="00000000" w14:paraId="00000092">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instruiește cu 24 - 48 de ore înaintea datei examenului persoanele care asigură supravegherea în sălile de examen, responsabili de sală și supraveghetori, numiți prin hotărâre a președintelui comisiei de examen;</w:t>
      </w:r>
    </w:p>
    <w:bookmarkStart w:colFirst="0" w:colLast="0" w:name="bookmark=id.ihv636" w:id="34"/>
    <w:bookmarkEnd w:id="34"/>
    <w:p w:rsidR="00000000" w:rsidDel="00000000" w:rsidP="00000000" w:rsidRDefault="00000000" w:rsidRPr="00000000" w14:paraId="00000093">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preia de la președintele Comisiei de examen grilele și baremul de evaluare, în plicuri distincte, închise și sigilate;</w:t>
      </w:r>
    </w:p>
    <w:bookmarkStart w:colFirst="0" w:colLast="0" w:name="bookmark=id.32hioqz" w:id="35"/>
    <w:bookmarkEnd w:id="35"/>
    <w:p w:rsidR="00000000" w:rsidDel="00000000" w:rsidP="00000000" w:rsidRDefault="00000000" w:rsidRPr="00000000" w14:paraId="00000094">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păstrează în condiții de deplină siguranță grilele și baremul de evaluare;</w:t>
      </w:r>
    </w:p>
    <w:bookmarkStart w:colFirst="0" w:colLast="0" w:name="bookmark=id.1hmsyys" w:id="36"/>
    <w:bookmarkEnd w:id="36"/>
    <w:p w:rsidR="00000000" w:rsidDel="00000000" w:rsidP="00000000" w:rsidRDefault="00000000" w:rsidRPr="00000000" w14:paraId="00000095">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coordonează multiplicarea grilelor, în funcție de numărul candidaților, sigilând apoi plicurile conținând necesarul de grile pentru fiecare sală;</w:t>
      </w:r>
    </w:p>
    <w:bookmarkStart w:colFirst="0" w:colLast="0" w:name="bookmark=id.41mghml" w:id="37"/>
    <w:bookmarkEnd w:id="37"/>
    <w:p w:rsidR="00000000" w:rsidDel="00000000" w:rsidP="00000000" w:rsidRDefault="00000000" w:rsidRPr="00000000" w14:paraId="00000096">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repartizează candidații pe săli,  în ordine alfabetică, dispune afișarea listelor respective cu cel puțin 24 de ore înainte de fiecare probă, pe pagina de web a I.N.P.P.A., precum și pe ușile sălilor de examen;</w:t>
      </w:r>
    </w:p>
    <w:bookmarkStart w:colFirst="0" w:colLast="0" w:name="bookmark=id.2grqrue" w:id="38"/>
    <w:bookmarkEnd w:id="38"/>
    <w:p w:rsidR="00000000" w:rsidDel="00000000" w:rsidP="00000000" w:rsidRDefault="00000000" w:rsidRPr="00000000" w14:paraId="00000097">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distribuie candidaților grilele;</w:t>
      </w:r>
    </w:p>
    <w:bookmarkStart w:colFirst="0" w:colLast="0" w:name="bookmark=id.vx1227" w:id="39"/>
    <w:bookmarkEnd w:id="39"/>
    <w:p w:rsidR="00000000" w:rsidDel="00000000" w:rsidP="00000000" w:rsidRDefault="00000000" w:rsidRPr="00000000" w14:paraId="00000098">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afișează baremul de evaluare la localurile de examen după încheierea examenului și asigură publicarea acestuia pe pagina de web a I.N.P.P.A.;</w:t>
      </w:r>
    </w:p>
    <w:bookmarkStart w:colFirst="0" w:colLast="0" w:name="bookmark=id.3fwokq0" w:id="40"/>
    <w:bookmarkEnd w:id="40"/>
    <w:p w:rsidR="00000000" w:rsidDel="00000000" w:rsidP="00000000" w:rsidRDefault="00000000" w:rsidRPr="00000000" w14:paraId="00000099">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organizează transportul lucrărilor de la sălile de desfășurare a examenului la centrele de examen și răspunde de securitatea acestora;</w:t>
      </w:r>
    </w:p>
    <w:bookmarkStart w:colFirst="0" w:colLast="0" w:name="bookmark=id.1v1yuxt" w:id="41"/>
    <w:bookmarkEnd w:id="41"/>
    <w:p w:rsidR="00000000" w:rsidDel="00000000" w:rsidP="00000000" w:rsidRDefault="00000000" w:rsidRPr="00000000" w14:paraId="0000009A">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ia măsuri pentru ca în spațiile în care se desfășoară examenul să nu pătrundă persoane străine, neautorizate de comisie sau neprevăzute de prezentul regulament; </w:t>
      </w:r>
    </w:p>
    <w:bookmarkStart w:colFirst="0" w:colLast="0" w:name="bookmark=id.4f1mdlm" w:id="42"/>
    <w:bookmarkEnd w:id="42"/>
    <w:p w:rsidR="00000000" w:rsidDel="00000000" w:rsidP="00000000" w:rsidRDefault="00000000" w:rsidRPr="00000000" w14:paraId="0000009B">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întocmește listele finale;</w:t>
      </w:r>
    </w:p>
    <w:bookmarkStart w:colFirst="0" w:colLast="0" w:name="bookmark=id.2u6wntf" w:id="43"/>
    <w:bookmarkEnd w:id="43"/>
    <w:p w:rsidR="00000000" w:rsidDel="00000000" w:rsidP="00000000" w:rsidRDefault="00000000" w:rsidRPr="00000000" w14:paraId="0000009C">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analizează desfășurarea și rezultatele examenului și prezintă concluziile Consiliului U.N.B.R.;</w:t>
      </w:r>
    </w:p>
    <w:bookmarkStart w:colFirst="0" w:colLast="0" w:name="bookmark=id.19c6y18" w:id="44"/>
    <w:bookmarkEnd w:id="44"/>
    <w:p w:rsidR="00000000" w:rsidDel="00000000" w:rsidP="00000000" w:rsidRDefault="00000000" w:rsidRPr="00000000" w14:paraId="0000009D">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informează de îndată Președintele comisiei de examen cu privire la orice situație deosebită a cărei rezolvare nu este prevăzută în prezentul regulament, precum și cu privire la orice situație care impune anularea unor subiecte;</w:t>
      </w:r>
    </w:p>
    <w:bookmarkStart w:colFirst="0" w:colLast="0" w:name="bookmark=id.3tbugp1" w:id="45"/>
    <w:bookmarkEnd w:id="45"/>
    <w:p w:rsidR="00000000" w:rsidDel="00000000" w:rsidP="00000000" w:rsidRDefault="00000000" w:rsidRPr="00000000" w14:paraId="0000009E">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asigură afișarea și publicarea simultană pe pagina web a I.N.P.P.A.;</w:t>
      </w:r>
    </w:p>
    <w:bookmarkStart w:colFirst="0" w:colLast="0" w:name="bookmark=id.28h4qwu" w:id="46"/>
    <w:bookmarkEnd w:id="46"/>
    <w:p w:rsidR="00000000" w:rsidDel="00000000" w:rsidP="00000000" w:rsidRDefault="00000000" w:rsidRPr="00000000" w14:paraId="0000009F">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propune Consiliului U.N.B.R. eventualele modificări în modul de organizare și desfășurare a examenului;</w:t>
      </w:r>
    </w:p>
    <w:p w:rsidR="00000000" w:rsidDel="00000000" w:rsidP="00000000" w:rsidRDefault="00000000" w:rsidRPr="00000000" w14:paraId="000000A0">
      <w:pPr>
        <w:numPr>
          <w:ilvl w:val="1"/>
          <w:numId w:val="7"/>
        </w:numPr>
        <w:tabs>
          <w:tab w:val="left" w:leader="none" w:pos="1418"/>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exercită orice alte atribuții necesare bunei desfășurări a examenului. </w:t>
      </w:r>
    </w:p>
    <w:p w:rsidR="00000000" w:rsidDel="00000000" w:rsidP="00000000" w:rsidRDefault="00000000" w:rsidRPr="00000000" w14:paraId="000000A1">
      <w:pPr>
        <w:spacing w:after="0" w:lineRule="auto"/>
        <w:ind w:firstLine="27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Comisia de examen își va desfășura activitatea cu respectarea prevederilor prezentului Regulament și a coordonatelor metodologice principale prevăzute la Anexa nr. 3.</w:t>
      </w:r>
    </w:p>
    <w:bookmarkStart w:colFirst="0" w:colLast="0" w:name="bookmark=id.37m2jsg" w:id="47"/>
    <w:bookmarkEnd w:id="47"/>
    <w:bookmarkStart w:colFirst="0" w:colLast="0" w:name="bookmark=id.1mrcu09" w:id="48"/>
    <w:bookmarkEnd w:id="48"/>
    <w:bookmarkStart w:colFirst="0" w:colLast="0" w:name="bookmark=id.nmf14n" w:id="49"/>
    <w:bookmarkEnd w:id="49"/>
    <w:p w:rsidR="00000000" w:rsidDel="00000000" w:rsidP="00000000" w:rsidRDefault="00000000" w:rsidRPr="00000000" w14:paraId="000000A2">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12.</w:t>
      </w:r>
      <w:r w:rsidDel="00000000" w:rsidR="00000000" w:rsidRPr="00000000">
        <w:rPr>
          <w:rFonts w:ascii="Arial" w:cs="Arial" w:eastAsia="Arial" w:hAnsi="Arial"/>
          <w:sz w:val="24"/>
          <w:szCs w:val="24"/>
          <w:rtl w:val="0"/>
        </w:rPr>
        <w:t xml:space="preserve"> (1) Președintele Comisiei naționale de examen repartizează sarcinile ce revin vicepreședintelui, precum și membrilor Comisiei de organizare a examenului, în vederea bunei desfășurări a examenului, cu respectarea prevederilor art.13 din prezentul Regulament. </w:t>
      </w:r>
    </w:p>
    <w:bookmarkStart w:colFirst="0" w:colLast="0" w:name="bookmark=id.2lwamvv" w:id="50"/>
    <w:bookmarkEnd w:id="50"/>
    <w:bookmarkStart w:colFirst="0" w:colLast="0" w:name="bookmark=id.46r0co2" w:id="51"/>
    <w:bookmarkEnd w:id="51"/>
    <w:p w:rsidR="00000000" w:rsidDel="00000000" w:rsidP="00000000" w:rsidRDefault="00000000" w:rsidRPr="00000000" w14:paraId="000000A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Fiecare membru al Comisiei naționale de examen poartă întreaga răspundere pentru realizarea atribuțiilor ce i-au fost repartizate, fără a avea dreptul de a exercita alte atribuții decât cele specifice comisiei din care face parte, ori cele care i-au fost repartizate.</w:t>
      </w:r>
    </w:p>
    <w:p w:rsidR="00000000" w:rsidDel="00000000" w:rsidP="00000000" w:rsidRDefault="00000000" w:rsidRPr="00000000" w14:paraId="000000A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Președintele Comisiei naționale de examen coordonează și controlează aducerea la îndeplinire a acestor sarcini.</w:t>
      </w:r>
    </w:p>
    <w:bookmarkStart w:colFirst="0" w:colLast="0" w:name="bookmark=id.111kx3o" w:id="52"/>
    <w:bookmarkEnd w:id="52"/>
    <w:p w:rsidR="00000000" w:rsidDel="00000000" w:rsidP="00000000" w:rsidRDefault="00000000" w:rsidRPr="00000000" w14:paraId="000000A5">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13.</w:t>
      </w:r>
      <w:r w:rsidDel="00000000" w:rsidR="00000000" w:rsidRPr="00000000">
        <w:rPr>
          <w:rFonts w:ascii="Arial" w:cs="Arial" w:eastAsia="Arial" w:hAnsi="Arial"/>
          <w:sz w:val="24"/>
          <w:szCs w:val="24"/>
          <w:rtl w:val="0"/>
        </w:rPr>
        <w:t xml:space="preserve"> (1)</w:t>
      </w:r>
      <w:r w:rsidDel="00000000" w:rsidR="00000000" w:rsidRPr="00000000">
        <w:rPr>
          <w:rtl w:val="0"/>
        </w:rPr>
        <w:t xml:space="preserve"> </w:t>
      </w:r>
      <w:r w:rsidDel="00000000" w:rsidR="00000000" w:rsidRPr="00000000">
        <w:rPr>
          <w:rFonts w:ascii="Arial" w:cs="Arial" w:eastAsia="Arial" w:hAnsi="Arial"/>
          <w:sz w:val="24"/>
          <w:szCs w:val="24"/>
          <w:rtl w:val="0"/>
        </w:rPr>
        <w:t xml:space="preserve">Desemnarea membrilor comisiilor de examen se face pe baza consimțământului scris exprimat anterior.</w:t>
      </w:r>
    </w:p>
    <w:p w:rsidR="00000000" w:rsidDel="00000000" w:rsidP="00000000" w:rsidRDefault="00000000" w:rsidRPr="00000000" w14:paraId="000000A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Membrii Comisiei naționale de examen vor încheia contracte prin care se vor prevedea modalitățile de plată precum și atribuțiile și obligațiile ce le revin potrivit dispozițiilor prezentului Regulament.</w:t>
      </w:r>
    </w:p>
    <w:p w:rsidR="00000000" w:rsidDel="00000000" w:rsidP="00000000" w:rsidRDefault="00000000" w:rsidRPr="00000000" w14:paraId="000000A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Contractele se semnează de către Președintele Comisiei naționale de examen sau de către un alt membru al acestei comisii, desemnat de către președinte.</w:t>
      </w:r>
    </w:p>
    <w:p w:rsidR="00000000" w:rsidDel="00000000" w:rsidP="00000000" w:rsidRDefault="00000000" w:rsidRPr="00000000" w14:paraId="000000A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Declarațiile și contractele se centralizează de Comisia de organizare a examenului și se păstrează alături de celelalte documente de concurs.</w:t>
      </w:r>
    </w:p>
    <w:bookmarkStart w:colFirst="0" w:colLast="0" w:name="bookmark=id.3ygebqi" w:id="53"/>
    <w:bookmarkEnd w:id="53"/>
    <w:bookmarkStart w:colFirst="0" w:colLast="0" w:name="bookmark=id.2zbgiuw" w:id="54"/>
    <w:bookmarkEnd w:id="54"/>
    <w:bookmarkStart w:colFirst="0" w:colLast="0" w:name="bookmark=id.206ipza" w:id="55"/>
    <w:bookmarkEnd w:id="55"/>
    <w:bookmarkStart w:colFirst="0" w:colLast="0" w:name="bookmark=id.1egqt2p" w:id="56"/>
    <w:bookmarkEnd w:id="56"/>
    <w:bookmarkStart w:colFirst="0" w:colLast="0" w:name="bookmark=id.3l18frh" w:id="57"/>
    <w:bookmarkEnd w:id="57"/>
    <w:bookmarkStart w:colFirst="0" w:colLast="0" w:name="bookmark=id.4k668n3" w:id="58"/>
    <w:bookmarkEnd w:id="58"/>
    <w:p w:rsidR="00000000" w:rsidDel="00000000" w:rsidP="00000000" w:rsidRDefault="00000000" w:rsidRPr="00000000" w14:paraId="000000A9">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14.</w:t>
      </w:r>
      <w:r w:rsidDel="00000000" w:rsidR="00000000" w:rsidRPr="00000000">
        <w:rPr>
          <w:rFonts w:ascii="Arial" w:cs="Arial" w:eastAsia="Arial" w:hAnsi="Arial"/>
          <w:sz w:val="24"/>
          <w:szCs w:val="24"/>
          <w:rtl w:val="0"/>
        </w:rPr>
        <w:t xml:space="preserve"> (1) Comisia de elaborare a subiectelor este compusă din membri și, dacă este cazul, consultanți de specialitate desemnați pentru fiecare disciplină de examen în parte, de către Președintele Comisiei naționale de examen, </w:t>
      </w:r>
      <w:r w:rsidDel="00000000" w:rsidR="00000000" w:rsidRPr="00000000">
        <w:rPr>
          <w:rtl w:val="0"/>
        </w:rPr>
        <w:t xml:space="preserve"> </w:t>
      </w:r>
      <w:r w:rsidDel="00000000" w:rsidR="00000000" w:rsidRPr="00000000">
        <w:rPr>
          <w:rFonts w:ascii="Arial" w:cs="Arial" w:eastAsia="Arial" w:hAnsi="Arial"/>
          <w:sz w:val="24"/>
          <w:szCs w:val="24"/>
          <w:rtl w:val="0"/>
        </w:rPr>
        <w:t xml:space="preserve">cu asigurarea strictei confidențialități.</w:t>
      </w:r>
    </w:p>
    <w:p w:rsidR="00000000" w:rsidDel="00000000" w:rsidP="00000000" w:rsidRDefault="00000000" w:rsidRPr="00000000" w14:paraId="000000A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O persoană nu poate elabora subiecte decât la o singură materie de examen.</w:t>
      </w:r>
    </w:p>
    <w:bookmarkStart w:colFirst="0" w:colLast="0" w:name="bookmark=id.2dlolyb" w:id="59"/>
    <w:bookmarkEnd w:id="59"/>
    <w:p w:rsidR="00000000" w:rsidDel="00000000" w:rsidP="00000000" w:rsidRDefault="00000000" w:rsidRPr="00000000" w14:paraId="000000A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Membrii Comisiei de elaborare a subiectelor au în principal următoarele atribuții: </w:t>
      </w:r>
    </w:p>
    <w:p w:rsidR="00000000" w:rsidDel="00000000" w:rsidP="00000000" w:rsidRDefault="00000000" w:rsidRPr="00000000" w14:paraId="000000AC">
      <w:pPr>
        <w:numPr>
          <w:ilvl w:val="0"/>
          <w:numId w:val="11"/>
        </w:numPr>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elaborarea subiectelor de examen, cu respectarea următoarelor reguli: </w:t>
      </w:r>
    </w:p>
    <w:bookmarkStart w:colFirst="0" w:colLast="0" w:name="bookmark=id.3cqmetx" w:id="60"/>
    <w:bookmarkEnd w:id="60"/>
    <w:bookmarkStart w:colFirst="0" w:colLast="0" w:name="bookmark=id.sqyw64" w:id="61"/>
    <w:bookmarkEnd w:id="61"/>
    <w:p w:rsidR="00000000" w:rsidDel="00000000" w:rsidP="00000000" w:rsidRDefault="00000000" w:rsidRPr="00000000" w14:paraId="000000AD">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subiectele să fie în concordanță cu tematica și bibliografia aprobate și publicate de Consiliul U.N.B.R.; </w:t>
      </w:r>
    </w:p>
    <w:bookmarkStart w:colFirst="0" w:colLast="0" w:name="bookmark=id.1rvwp1q" w:id="62"/>
    <w:bookmarkEnd w:id="62"/>
    <w:p w:rsidR="00000000" w:rsidDel="00000000" w:rsidP="00000000" w:rsidRDefault="00000000" w:rsidRPr="00000000" w14:paraId="000000AE">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subiectele să asigure o cuprindere echilibrată a materiei studiate și să aibă grad de complexitate corespunzător conținutului tematicii și bibliografiei;</w:t>
      </w:r>
    </w:p>
    <w:bookmarkStart w:colFirst="0" w:colLast="0" w:name="bookmark=id.2r0uhxc" w:id="63"/>
    <w:bookmarkEnd w:id="63"/>
    <w:bookmarkStart w:colFirst="0" w:colLast="0" w:name="bookmark=id.4bvk7pj" w:id="64"/>
    <w:bookmarkEnd w:id="64"/>
    <w:p w:rsidR="00000000" w:rsidDel="00000000" w:rsidP="00000000" w:rsidRDefault="00000000" w:rsidRPr="00000000" w14:paraId="000000AF">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timpul necesar rezolvării subiectelor să nu depășească timpul alocat desfășurării probei de examen;</w:t>
      </w:r>
    </w:p>
    <w:p w:rsidR="00000000" w:rsidDel="00000000" w:rsidP="00000000" w:rsidRDefault="00000000" w:rsidRPr="00000000" w14:paraId="000000B0">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să se asigure unitatea de evaluare la nivelul întregului examen;</w:t>
      </w:r>
    </w:p>
    <w:p w:rsidR="00000000" w:rsidDel="00000000" w:rsidP="00000000" w:rsidRDefault="00000000" w:rsidRPr="00000000" w14:paraId="000000B1">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sa nu conțină probleme controversate în doctrină sau practică;</w:t>
      </w:r>
    </w:p>
    <w:p w:rsidR="00000000" w:rsidDel="00000000" w:rsidP="00000000" w:rsidRDefault="00000000" w:rsidRPr="00000000" w14:paraId="000000B2">
      <w:pPr>
        <w:numPr>
          <w:ilvl w:val="0"/>
          <w:numId w:val="1"/>
        </w:numPr>
        <w:tabs>
          <w:tab w:val="left" w:leader="none" w:pos="1843"/>
          <w:tab w:val="left" w:leader="none" w:pos="1985"/>
        </w:tabs>
        <w:spacing w:after="0" w:lineRule="auto"/>
        <w:ind w:left="1701"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subiectele să urmărească și verificarea capacitații candidaților de a utiliza cunoștințele teoretice în cadrul unui / unor caz(uri) practic(e).</w:t>
      </w:r>
    </w:p>
    <w:bookmarkStart w:colFirst="0" w:colLast="0" w:name="bookmark=id.1664s55" w:id="65"/>
    <w:bookmarkEnd w:id="65"/>
    <w:p w:rsidR="00000000" w:rsidDel="00000000" w:rsidP="00000000" w:rsidRDefault="00000000" w:rsidRPr="00000000" w14:paraId="000000B3">
      <w:pPr>
        <w:numPr>
          <w:ilvl w:val="0"/>
          <w:numId w:val="11"/>
        </w:numPr>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predarea către Președintele comisiei de examen, a subiectelor, în plicuri sigilate, cu cel puțin 12 ore înainte de desfășurarea probelor scrise; </w:t>
      </w:r>
    </w:p>
    <w:bookmarkStart w:colFirst="0" w:colLast="0" w:name="bookmark=id.3q5sasy" w:id="66"/>
    <w:bookmarkEnd w:id="66"/>
    <w:p w:rsidR="00000000" w:rsidDel="00000000" w:rsidP="00000000" w:rsidRDefault="00000000" w:rsidRPr="00000000" w14:paraId="000000B4">
      <w:pPr>
        <w:numPr>
          <w:ilvl w:val="0"/>
          <w:numId w:val="11"/>
        </w:numPr>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elaborarea baremului de evaluare.</w:t>
      </w:r>
    </w:p>
    <w:bookmarkStart w:colFirst="0" w:colLast="0" w:name="bookmark=id.kgcv8k" w:id="67"/>
    <w:bookmarkEnd w:id="67"/>
    <w:bookmarkStart w:colFirst="0" w:colLast="0" w:name="bookmark=id.25b2l0r" w:id="68"/>
    <w:bookmarkEnd w:id="68"/>
    <w:p w:rsidR="00000000" w:rsidDel="00000000" w:rsidP="00000000" w:rsidRDefault="00000000" w:rsidRPr="00000000" w14:paraId="000000B5">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15.</w:t>
      </w:r>
      <w:r w:rsidDel="00000000" w:rsidR="00000000" w:rsidRPr="00000000">
        <w:rPr>
          <w:rFonts w:ascii="Arial" w:cs="Arial" w:eastAsia="Arial" w:hAnsi="Arial"/>
          <w:sz w:val="24"/>
          <w:szCs w:val="24"/>
          <w:rtl w:val="0"/>
        </w:rPr>
        <w:t xml:space="preserve"> (1) Membrii Comisiei de soluționare a contestațiilor la barem sunt desemnați de Președintele comisiei naționale de examen dintre persoanele care au fost înscrise în baza de date a U.N.B.R. ca având experiență în elaborarea subiectelor și verificarea cunoștințelor de specialitate ale candidaților. Comisia soluționează, sub coordonarea președintelui comisiei naționale de examen și cu consultarea membrilor Comisiei de elaborare a subiectelor, contestațiile la barem și adoptă baremul definitiv, care se publică pe paginile web ale U.N.B.R. și I.N.P.P.A. </w:t>
      </w:r>
    </w:p>
    <w:p w:rsidR="00000000" w:rsidDel="00000000" w:rsidP="00000000" w:rsidRDefault="00000000" w:rsidRPr="00000000" w14:paraId="000000B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Comisia de soluționare a contestațiilor dispune reverificarea lucrărilor a căror punctare inițială a fost contestată și acordă punctajul conform baremului de evaluare definitiv. </w:t>
      </w:r>
    </w:p>
    <w:p w:rsidR="00000000" w:rsidDel="00000000" w:rsidP="00000000" w:rsidRDefault="00000000" w:rsidRPr="00000000" w14:paraId="000000B7">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16.</w:t>
      </w:r>
      <w:r w:rsidDel="00000000" w:rsidR="00000000" w:rsidRPr="00000000">
        <w:rPr>
          <w:rFonts w:ascii="Arial" w:cs="Arial" w:eastAsia="Arial" w:hAnsi="Arial"/>
          <w:sz w:val="24"/>
          <w:szCs w:val="24"/>
          <w:rtl w:val="0"/>
        </w:rPr>
        <w:t xml:space="preserve"> Membrii Comisiei de soluționare a contestațiilor la punctaj sunt desemnați de Președintele comisiei naționale de examen. În exercitarea competențelor sale, Comisia conlucrează cu consultantul tehnic al examenului.</w:t>
      </w:r>
    </w:p>
    <w:p w:rsidR="00000000" w:rsidDel="00000000" w:rsidP="00000000" w:rsidRDefault="00000000" w:rsidRPr="00000000" w14:paraId="000000B8">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Arial" w:cs="Arial" w:eastAsia="Arial" w:hAnsi="Arial"/>
          <w:sz w:val="24"/>
          <w:szCs w:val="24"/>
        </w:rPr>
      </w:pPr>
      <w:r w:rsidDel="00000000" w:rsidR="00000000" w:rsidRPr="00000000">
        <w:rPr>
          <w:rtl w:val="0"/>
        </w:rPr>
      </w:r>
    </w:p>
    <w:bookmarkStart w:colFirst="0" w:colLast="0" w:name="bookmark=id.1jlao46" w:id="69"/>
    <w:bookmarkEnd w:id="69"/>
    <w:bookmarkStart w:colFirst="0" w:colLast="0" w:name="bookmark=id.34g0dwd" w:id="70"/>
    <w:bookmarkEnd w:id="70"/>
    <w:p w:rsidR="00000000" w:rsidDel="00000000" w:rsidP="00000000" w:rsidRDefault="00000000" w:rsidRPr="00000000" w14:paraId="000000BA">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4. Desfășurarea examenului</w:t>
      </w:r>
    </w:p>
    <w:p w:rsidR="00000000" w:rsidDel="00000000" w:rsidP="00000000" w:rsidRDefault="00000000" w:rsidRPr="00000000" w14:paraId="000000BB">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BC">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17.</w:t>
      </w:r>
      <w:r w:rsidDel="00000000" w:rsidR="00000000" w:rsidRPr="00000000">
        <w:rPr>
          <w:rFonts w:ascii="Arial" w:cs="Arial" w:eastAsia="Arial" w:hAnsi="Arial"/>
          <w:sz w:val="24"/>
          <w:szCs w:val="24"/>
          <w:rtl w:val="0"/>
        </w:rPr>
        <w:t xml:space="preserve"> Examinarea candidaților constă în susținerea unui test grilă pentru verificarea cunoștințelor teoretice și aptitudinilor de a aplica aceste cunoștințe în cazuri practice.</w:t>
      </w:r>
    </w:p>
    <w:p w:rsidR="00000000" w:rsidDel="00000000" w:rsidP="00000000" w:rsidRDefault="00000000" w:rsidRPr="00000000" w14:paraId="000000BD">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18. </w:t>
      </w:r>
      <w:r w:rsidDel="00000000" w:rsidR="00000000" w:rsidRPr="00000000">
        <w:rPr>
          <w:rFonts w:ascii="Arial" w:cs="Arial" w:eastAsia="Arial" w:hAnsi="Arial"/>
          <w:sz w:val="24"/>
          <w:szCs w:val="24"/>
          <w:rtl w:val="0"/>
        </w:rPr>
        <w:t xml:space="preserve">(1) Testul grilă pentru verificarea cunoștințelor teoretice cuprinde 100 de întrebări la materiile prevăzute la art. 5 alin. (2) lit. a). </w:t>
      </w:r>
    </w:p>
    <w:p w:rsidR="00000000" w:rsidDel="00000000" w:rsidP="00000000" w:rsidRDefault="00000000" w:rsidRPr="00000000" w14:paraId="000000B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Grilele  de examen cuprind aceleași întrebări, care vor fi amplasate într-o ordine diferită, astfel încât să se evite distribuirea grilelor cu cuprins identic candidaților alăturați.</w:t>
      </w:r>
    </w:p>
    <w:p w:rsidR="00000000" w:rsidDel="00000000" w:rsidP="00000000" w:rsidRDefault="00000000" w:rsidRPr="00000000" w14:paraId="000000B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Timpul necesar pentru formularea răspunsurilor la întrebările din grile este cel stabilit de Comisia de elaborare a subiectelor și nu poate depăși 4 ore socotite din momentul în care s-a încheiat distribuirea grilelor pentru toți candidații.</w:t>
      </w:r>
    </w:p>
    <w:p w:rsidR="00000000" w:rsidDel="00000000" w:rsidP="00000000" w:rsidRDefault="00000000" w:rsidRPr="00000000" w14:paraId="000000C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Fiecare răspuns corect primește un punct.</w:t>
      </w:r>
    </w:p>
    <w:p w:rsidR="00000000" w:rsidDel="00000000" w:rsidP="00000000" w:rsidRDefault="00000000" w:rsidRPr="00000000" w14:paraId="000000C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Evaluarea lucrărilor se realizează prin procesare (scanare) electronică.</w:t>
      </w:r>
    </w:p>
    <w:p w:rsidR="00000000" w:rsidDel="00000000" w:rsidP="00000000" w:rsidRDefault="00000000" w:rsidRPr="00000000" w14:paraId="000000C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Evaluarea lucrărilor se poate efectua într-un singur centru de examen, conform hotărârii Comisiei Permanente a U.N.B.R.</w:t>
      </w:r>
    </w:p>
    <w:bookmarkStart w:colFirst="0" w:colLast="0" w:name="bookmark=id.xvir7l" w:id="71"/>
    <w:bookmarkEnd w:id="71"/>
    <w:bookmarkStart w:colFirst="0" w:colLast="0" w:name="bookmark=id.2iq8gzs" w:id="72"/>
    <w:bookmarkEnd w:id="72"/>
    <w:bookmarkStart w:colFirst="0" w:colLast="0" w:name="bookmark=id.43ky6rz" w:id="73"/>
    <w:bookmarkEnd w:id="73"/>
    <w:p w:rsidR="00000000" w:rsidDel="00000000" w:rsidP="00000000" w:rsidRDefault="00000000" w:rsidRPr="00000000" w14:paraId="000000C3">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19.</w:t>
      </w:r>
      <w:r w:rsidDel="00000000" w:rsidR="00000000" w:rsidRPr="00000000">
        <w:rPr>
          <w:rFonts w:ascii="Arial" w:cs="Arial" w:eastAsia="Arial" w:hAnsi="Arial"/>
          <w:sz w:val="24"/>
          <w:szCs w:val="24"/>
          <w:rtl w:val="0"/>
        </w:rPr>
        <w:t xml:space="preserve"> Se interzice candidaților ca, pe timpul desfășurării examenului, să comunice între ei sau să dețină asupra lor orice surse de informare și mijloace de comunicare, de orice fel, cu excepția celor specific autorizate de comisia de examen, sub sancțiunea eliminării din examen pentru fraudă.</w:t>
      </w:r>
    </w:p>
    <w:bookmarkStart w:colFirst="0" w:colLast="0" w:name="bookmark=id.1x0gk37" w:id="74"/>
    <w:bookmarkEnd w:id="74"/>
    <w:bookmarkStart w:colFirst="0" w:colLast="0" w:name="bookmark=id.2w5ecyt" w:id="75"/>
    <w:bookmarkEnd w:id="75"/>
    <w:bookmarkStart w:colFirst="0" w:colLast="0" w:name="bookmark=id.4h042r0" w:id="76"/>
    <w:bookmarkEnd w:id="76"/>
    <w:bookmarkStart w:colFirst="0" w:colLast="0" w:name="bookmark=id.3hv69ve" w:id="77"/>
    <w:bookmarkEnd w:id="77"/>
    <w:p w:rsidR="00000000" w:rsidDel="00000000" w:rsidP="00000000" w:rsidRDefault="00000000" w:rsidRPr="00000000" w14:paraId="000000C4">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20. </w:t>
      </w:r>
      <w:r w:rsidDel="00000000" w:rsidR="00000000" w:rsidRPr="00000000">
        <w:rPr>
          <w:rFonts w:ascii="Arial" w:cs="Arial" w:eastAsia="Arial" w:hAnsi="Arial"/>
          <w:sz w:val="24"/>
          <w:szCs w:val="24"/>
          <w:rtl w:val="0"/>
        </w:rPr>
        <w:t xml:space="preserve">(1) Accesul candidaților în sălile de examen pentru susținerea probei este permis numai pe baza unui act de identitate, până la ora stabilită de comisia de examen cel mai târziu până la momentul deschiderii plicului în care se află grilele de examen. </w:t>
      </w:r>
    </w:p>
    <w:bookmarkStart w:colFirst="0" w:colLast="0" w:name="bookmark=id.1baon6m" w:id="78"/>
    <w:bookmarkEnd w:id="78"/>
    <w:p w:rsidR="00000000" w:rsidDel="00000000" w:rsidP="00000000" w:rsidRDefault="00000000" w:rsidRPr="00000000" w14:paraId="000000C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Întrucât evaluarea lucrărilor se face electronic, în vederea rezolvării grilelor candidații folosesc numai pix cu pastă de culoare neagră, distribuit la intrarea în sala de examen. </w:t>
      </w:r>
    </w:p>
    <w:bookmarkStart w:colFirst="0" w:colLast="0" w:name="bookmark=id.3vac5uf" w:id="79"/>
    <w:bookmarkEnd w:id="79"/>
    <w:p w:rsidR="00000000" w:rsidDel="00000000" w:rsidP="00000000" w:rsidRDefault="00000000" w:rsidRPr="00000000" w14:paraId="000000C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Candidații ocupă locurile în sălile de examen în ordine alfabetică, conform listelor afișate. Fiecare candidat primește o grilă, cu ștampila comisiei de examen, pe care își scrie cu majuscule numele și prenumele și completează citeț celelalte date. Colțul lucrării de examen va fi lipit și ștampilat la momentul predării acesteia, numai după ce persoanele care supraveghează sala de examinare au verificat identitatea candidaților și completarea corectă a tuturor datelor prevăzute și după ce responsabilii de sală au semnat în interiorul porțiunii care urmează a fi sigilată. Grilele vor fi redactate și distribuite astfel încât în raport de așezarea în sală a candidaților să se excludă posibilitatea ca grilele candidaților alăturați să fie identice. </w:t>
      </w:r>
    </w:p>
    <w:p w:rsidR="00000000" w:rsidDel="00000000" w:rsidP="00000000" w:rsidRDefault="00000000" w:rsidRPr="00000000" w14:paraId="000000C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Din momentul deschiderii plicului în care se află grilele niciun candidat nu mai poate intra în sală și niciun candidat nu poate părăsi sala decât dacă predă lucrarea și semnează de predarea acesteia. Candidații care nu se află în sală în momentul deschiderii plicului pierd dreptul de a mai susține examenul. </w:t>
      </w:r>
    </w:p>
    <w:p w:rsidR="00000000" w:rsidDel="00000000" w:rsidP="00000000" w:rsidRDefault="00000000" w:rsidRPr="00000000" w14:paraId="000000C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Pe toată durata desfășurării examenului este interzisă părăsirea sălii de examen de către candidați. În cazuri excepționale și dacă există suficient personal de supraveghere, dacă un candidat este nevoit să părăsească temporar sala, el trebuie să fie însoțit de un supraveghetor până la înapoierea în sala de examen; Președintele comisiei naționale de examen poate stabili reguli speciale în acest sens.  </w:t>
      </w:r>
    </w:p>
    <w:p w:rsidR="00000000" w:rsidDel="00000000" w:rsidP="00000000" w:rsidRDefault="00000000" w:rsidRPr="00000000" w14:paraId="000000C9">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Niciun membru al comisiei de examen nu poate părăsi localul de examen și nu poate comunica în exterior conținutul subiectelor de examen până la încheierea timpului afectat examenului. </w:t>
      </w:r>
    </w:p>
    <w:p w:rsidR="00000000" w:rsidDel="00000000" w:rsidP="00000000" w:rsidRDefault="00000000" w:rsidRPr="00000000" w14:paraId="000000CA">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21.</w:t>
      </w:r>
      <w:r w:rsidDel="00000000" w:rsidR="00000000" w:rsidRPr="00000000">
        <w:rPr>
          <w:rFonts w:ascii="Arial" w:cs="Arial" w:eastAsia="Arial" w:hAnsi="Arial"/>
          <w:sz w:val="24"/>
          <w:szCs w:val="24"/>
          <w:rtl w:val="0"/>
        </w:rPr>
        <w:t xml:space="preserve"> (1) Pe parcursul desfășurării examenului membrii comisiei de examen și supraveghetorii de săli nu pot da candidaților indicații sau informații referitoare la rezolvarea subiectelor și nu pot aduce modificări acestora și baremului de evaluare. Orice nelămurire legată de subiecte se soluționează numai de Comisia de elaborare a subiectelor. </w:t>
      </w:r>
    </w:p>
    <w:p w:rsidR="00000000" w:rsidDel="00000000" w:rsidP="00000000" w:rsidRDefault="00000000" w:rsidRPr="00000000" w14:paraId="000000C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În cazul în care unii candidați doresc să își transcrie lucrarea, fără să depășească timpul stabilit, primesc altă grilă, care va avea același număr cu cea primită inițial de candidat. Acest lucru este consemnat de către supraveghetori în procesul-verbal de predare-primire a lucrărilor. Grilele folosite inițial se anulează pe loc de către supraveghetori, menționându-se pe ele „Anulat”, se semnează de 2 supraveghetori și se păstrează în condițiile stabilite de comisia de examen. </w:t>
      </w:r>
    </w:p>
    <w:p w:rsidR="00000000" w:rsidDel="00000000" w:rsidP="00000000" w:rsidRDefault="00000000" w:rsidRPr="00000000" w14:paraId="000000C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 La expirarea timpului acordat candidații predau lucrările sub semnătură în faza în care se află, fiind interzisă depășirea timpului stabilit. Ultimii 3 candidați rămân în sală până la predarea ultimei lucrări. </w:t>
      </w:r>
    </w:p>
    <w:p w:rsidR="00000000" w:rsidDel="00000000" w:rsidP="00000000" w:rsidRDefault="00000000" w:rsidRPr="00000000" w14:paraId="000000C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Toți candidații semnează, la momentul predării lucrărilor, în procesele-verbale de predare-primire a acestora. </w:t>
      </w:r>
    </w:p>
    <w:p w:rsidR="00000000" w:rsidDel="00000000" w:rsidP="00000000" w:rsidRDefault="00000000" w:rsidRPr="00000000" w14:paraId="000000C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Vicepreședintele comisiei naționale de examen sau alt membru al comisiei desemnat de Președintele comisiei naționale de examen preia lucrările sub semnătură de la supraveghetori, după care le predă pe bază de proces-verbal persoanei desemnate să realizeze procesarea electronică a acestora. </w:t>
      </w:r>
    </w:p>
    <w:p w:rsidR="00000000" w:rsidDel="00000000" w:rsidP="00000000" w:rsidRDefault="00000000" w:rsidRPr="00000000" w14:paraId="000000C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Frauda atrage eliminarea imediată din examen. Se va considera ca fiind fraudă oricare dintre următoarele:</w:t>
      </w:r>
    </w:p>
    <w:p w:rsidR="00000000" w:rsidDel="00000000" w:rsidP="00000000" w:rsidRDefault="00000000" w:rsidRPr="00000000" w14:paraId="000000D0">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înscrierea numelui candidatului pe lucrarea de examen în afara rubricii care se sigilează și orice alte semne distinctive care ar permite identificarea lucrării;</w:t>
      </w:r>
    </w:p>
    <w:p w:rsidR="00000000" w:rsidDel="00000000" w:rsidP="00000000" w:rsidRDefault="00000000" w:rsidRPr="00000000" w14:paraId="000000D1">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copierea de la alți candidați;</w:t>
      </w:r>
    </w:p>
    <w:p w:rsidR="00000000" w:rsidDel="00000000" w:rsidP="00000000" w:rsidRDefault="00000000" w:rsidRPr="00000000" w14:paraId="000000D2">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comunicarea, prin orice mijloace, cu persoane aflate în afara sau în interiorul sălii de examinare;</w:t>
      </w:r>
    </w:p>
    <w:p w:rsidR="00000000" w:rsidDel="00000000" w:rsidP="00000000" w:rsidRDefault="00000000" w:rsidRPr="00000000" w14:paraId="000000D3">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deținerea de tipărituri sau alte înscrisuri conținând surse de informare privind materiile de examen, indiferent dacă acestea au fost sau nu utilizate în timpul examenului;</w:t>
      </w:r>
    </w:p>
    <w:p w:rsidR="00000000" w:rsidDel="00000000" w:rsidP="00000000" w:rsidRDefault="00000000" w:rsidRPr="00000000" w14:paraId="000000D4">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deținerea de mijloace electronice de comunicare sau de informare sau care permit comunicarea sau informarea, indiferent de natura acestora (telefoane mobile, PDA-uri, notebook-uri, ceasuri inteligente etc.) și indiferent dacă acestea au fost sau nu utilizate în timpul examenului;</w:t>
      </w:r>
    </w:p>
    <w:p w:rsidR="00000000" w:rsidDel="00000000" w:rsidP="00000000" w:rsidRDefault="00000000" w:rsidRPr="00000000" w14:paraId="000000D5">
      <w:pPr>
        <w:numPr>
          <w:ilvl w:val="0"/>
          <w:numId w:val="8"/>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substituirea de persoană.</w:t>
      </w:r>
    </w:p>
    <w:p w:rsidR="00000000" w:rsidDel="00000000" w:rsidP="00000000" w:rsidRDefault="00000000" w:rsidRPr="00000000" w14:paraId="000000D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În cazurile prevăzute la alin. (6) de mai sus, frauda și modul de realizare a acesteia vor fi consemnate într-un proces-verbal ce se va întocmi pe loc de către responsabilul de sală iar lucrarea se va anula cu mențiunea „Fraudă”. Procesul-verbal va fi comunicat Comisiei de organizare a examenului, care va elibera candidatului o copie, la cererea acestuia. </w:t>
      </w:r>
    </w:p>
    <w:p w:rsidR="00000000" w:rsidDel="00000000" w:rsidP="00000000" w:rsidRDefault="00000000" w:rsidRPr="00000000" w14:paraId="000000D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Candidatul eliminat din examen pentru motiv de fraudă nu se va putea înscrie în următorii 5 ani în vederea susținerii unui nou examen de primire în profesia de avocat. </w:t>
      </w:r>
    </w:p>
    <w:p w:rsidR="00000000" w:rsidDel="00000000" w:rsidP="00000000" w:rsidRDefault="00000000" w:rsidRPr="00000000" w14:paraId="000000D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Pentru fiecare sală de examen se întocmește un proces-verbal, semnat de responsabilul de sală și de supraveghetori, cuprinzând numărul candidaților înscriși și prezenți precum și numele responsabilului de sală și al supraveghetorilor.</w:t>
      </w:r>
    </w:p>
    <w:p w:rsidR="00000000" w:rsidDel="00000000" w:rsidP="00000000" w:rsidRDefault="00000000" w:rsidRPr="00000000" w14:paraId="000000D9">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5. Barem. Procesare electronică. Contestații. Rezultate finale</w:t>
      </w:r>
    </w:p>
    <w:p w:rsidR="00000000" w:rsidDel="00000000" w:rsidP="00000000" w:rsidRDefault="00000000" w:rsidRPr="00000000" w14:paraId="000000DB">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DC">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22. </w:t>
      </w:r>
      <w:r w:rsidDel="00000000" w:rsidR="00000000" w:rsidRPr="00000000">
        <w:rPr>
          <w:rFonts w:ascii="Arial" w:cs="Arial" w:eastAsia="Arial" w:hAnsi="Arial"/>
          <w:sz w:val="24"/>
          <w:szCs w:val="24"/>
          <w:rtl w:val="0"/>
        </w:rPr>
        <w:t xml:space="preserve">(1) Baremul de evaluare stabilit de membrii Comisiei de elaborare a subiectelor desemnați pentru fiecare materie de examen, se afișează la localul de examen și se publică pe pagina web a U.N.B.R. și I.N.P.P.A., după încheierea probei.</w:t>
      </w:r>
    </w:p>
    <w:p w:rsidR="00000000" w:rsidDel="00000000" w:rsidP="00000000" w:rsidRDefault="00000000" w:rsidRPr="00000000" w14:paraId="000000D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În termen de 24 de ore de la afișare candidații pot face contestații la barem, care se depun la sediul I.N.P.P.A. sau, după caz, la centrul unde se desfășoară examenul. </w:t>
      </w:r>
    </w:p>
    <w:p w:rsidR="00000000" w:rsidDel="00000000" w:rsidP="00000000" w:rsidRDefault="00000000" w:rsidRPr="00000000" w14:paraId="000000D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Contestațiile se soluționează de Comisia de soluționare a contestațiilor, în cel mult 48 de ore de la expirarea termenului de contestare. Baremul definitiv stabilit în urma soluționării contestațiilor se publică de îndată pe pagina web a I.N.P.P.A. și la sediul acesteia. Soluțiile se motivează în termen de 3 zile, calculate începând de la termenul prevăzut pentru finalizarea soluționării contestațiilor. Motivarea este pusă la dispoziția Comisiei Permanente.</w:t>
      </w:r>
    </w:p>
    <w:p w:rsidR="00000000" w:rsidDel="00000000" w:rsidP="00000000" w:rsidRDefault="00000000" w:rsidRPr="00000000" w14:paraId="000000D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În situația în care, în urma soluționării contestațiilor la barem, se apreciază că enunțul unei întrebări și/sau, după caz, una sau mai multe dintre variantele de răspuns la o întrebare nu este/sunt corect(ă)/corecte, întrebarea în cauză este anulată și punctajul corespunzător întrebării anulate se acordă tuturor candidaților.</w:t>
      </w:r>
    </w:p>
    <w:p w:rsidR="00000000" w:rsidDel="00000000" w:rsidP="00000000" w:rsidRDefault="00000000" w:rsidRPr="00000000" w14:paraId="000000E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(abrogat)</w:t>
      </w:r>
    </w:p>
    <w:p w:rsidR="00000000" w:rsidDel="00000000" w:rsidP="00000000" w:rsidRDefault="00000000" w:rsidRPr="00000000" w14:paraId="000000E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(abrogat)</w:t>
      </w:r>
    </w:p>
    <w:p w:rsidR="00000000" w:rsidDel="00000000" w:rsidP="00000000" w:rsidRDefault="00000000" w:rsidRPr="00000000" w14:paraId="000000E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(abrogat) </w:t>
      </w:r>
    </w:p>
    <w:p w:rsidR="00000000" w:rsidDel="00000000" w:rsidP="00000000" w:rsidRDefault="00000000" w:rsidRPr="00000000" w14:paraId="000000E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Baremul final este cel publicat în urma soluționării tuturor contestațiilor și reprezintă unicul criteriu de evaluare a lucrărilor candidaților.</w:t>
      </w:r>
    </w:p>
    <w:p w:rsidR="00000000" w:rsidDel="00000000" w:rsidP="00000000" w:rsidRDefault="00000000" w:rsidRPr="00000000" w14:paraId="000000E4">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23. </w:t>
      </w:r>
      <w:r w:rsidDel="00000000" w:rsidR="00000000" w:rsidRPr="00000000">
        <w:rPr>
          <w:rFonts w:ascii="Arial" w:cs="Arial" w:eastAsia="Arial" w:hAnsi="Arial"/>
          <w:sz w:val="24"/>
          <w:szCs w:val="24"/>
          <w:rtl w:val="0"/>
        </w:rPr>
        <w:t xml:space="preserve">(1) Pe timpul corectării prin procesare electronică, colțul lucrării nu se desigilează. </w:t>
      </w:r>
    </w:p>
    <w:p w:rsidR="00000000" w:rsidDel="00000000" w:rsidP="00000000" w:rsidRDefault="00000000" w:rsidRPr="00000000" w14:paraId="000000E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După ce toate lucrările au fost procesate, iar punctajul a fost înscris pe lucrări, acestea se deschid în prezența președintelui comisiei de examen, iar punctajele se înregistrează imediat în documentele de examen. </w:t>
      </w:r>
    </w:p>
    <w:p w:rsidR="00000000" w:rsidDel="00000000" w:rsidP="00000000" w:rsidRDefault="00000000" w:rsidRPr="00000000" w14:paraId="000000E6">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24. </w:t>
      </w:r>
      <w:r w:rsidDel="00000000" w:rsidR="00000000" w:rsidRPr="00000000">
        <w:rPr>
          <w:rFonts w:ascii="Arial" w:cs="Arial" w:eastAsia="Arial" w:hAnsi="Arial"/>
          <w:sz w:val="24"/>
          <w:szCs w:val="24"/>
          <w:rtl w:val="0"/>
        </w:rPr>
        <w:t xml:space="preserve">Rezultatele se publică simultan pe paginile de web ale U.N.B.R. și I.N.P.P.A. și se transmit în vederea afișării la centrul de desfășurare a examenului.</w:t>
      </w:r>
    </w:p>
    <w:p w:rsidR="00000000" w:rsidDel="00000000" w:rsidP="00000000" w:rsidRDefault="00000000" w:rsidRPr="00000000" w14:paraId="000000E7">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25. </w:t>
      </w:r>
      <w:r w:rsidDel="00000000" w:rsidR="00000000" w:rsidRPr="00000000">
        <w:rPr>
          <w:rFonts w:ascii="Arial" w:cs="Arial" w:eastAsia="Arial" w:hAnsi="Arial"/>
          <w:sz w:val="24"/>
          <w:szCs w:val="24"/>
          <w:rtl w:val="0"/>
        </w:rPr>
        <w:t xml:space="preserve">(1) Candidații pot contesta punctajul obținut.</w:t>
      </w:r>
    </w:p>
    <w:p w:rsidR="00000000" w:rsidDel="00000000" w:rsidP="00000000" w:rsidRDefault="00000000" w:rsidRPr="00000000" w14:paraId="000000E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Contestațiile se depun în 24 de ore de la afișarea rezultatelor la centrul unde se desfășoară examenul.</w:t>
      </w:r>
    </w:p>
    <w:p w:rsidR="00000000" w:rsidDel="00000000" w:rsidP="00000000" w:rsidRDefault="00000000" w:rsidRPr="00000000" w14:paraId="000000E9">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În vederea soluționării contestațiilor, lucrările se renumerotează și se resigilează.</w:t>
      </w:r>
    </w:p>
    <w:p w:rsidR="00000000" w:rsidDel="00000000" w:rsidP="00000000" w:rsidRDefault="00000000" w:rsidRPr="00000000" w14:paraId="000000E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Lucrările se predau comisiei de soluționare a contestațiilor la punctaj, însoțite de un borderou de predare – primire în care se menționează numărul de ordine al lucrărilor.</w:t>
      </w:r>
    </w:p>
    <w:p w:rsidR="00000000" w:rsidDel="00000000" w:rsidP="00000000" w:rsidRDefault="00000000" w:rsidRPr="00000000" w14:paraId="000000E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Punctajul acordat de comisia de soluționare a contestațiilor la punctaj este definitiv.</w:t>
      </w:r>
    </w:p>
    <w:p w:rsidR="00000000" w:rsidDel="00000000" w:rsidP="00000000" w:rsidRDefault="00000000" w:rsidRPr="00000000" w14:paraId="000000E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După primirea rezultatelor de la comisia de soluționare a contestațiilor la punctaj, comisia de organizare a examenului întocmește lista finală cu punctajul obținut de candidați, care se publică pe pagina web a U.N.B.R. și I.N.P.P.A. și se afișează la centrul de examen.</w:t>
      </w:r>
    </w:p>
    <w:bookmarkStart w:colFirst="0" w:colLast="0" w:name="bookmark=id.1opuj5n" w:id="80"/>
    <w:bookmarkEnd w:id="80"/>
    <w:bookmarkStart w:colFirst="0" w:colLast="0" w:name="bookmark=id.39kk8xu" w:id="81"/>
    <w:bookmarkEnd w:id="81"/>
    <w:bookmarkStart w:colFirst="0" w:colLast="0" w:name="bookmark=id.pkwqa1" w:id="82"/>
    <w:bookmarkEnd w:id="82"/>
    <w:bookmarkStart w:colFirst="0" w:colLast="0" w:name="bookmark=id.2afmg28" w:id="83"/>
    <w:bookmarkEnd w:id="83"/>
    <w:p w:rsidR="00000000" w:rsidDel="00000000" w:rsidP="00000000" w:rsidRDefault="00000000" w:rsidRPr="00000000" w14:paraId="000000ED">
      <w:pPr>
        <w:spacing w:after="0" w:lineRule="auto"/>
        <w:ind w:firstLine="284"/>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26. </w:t>
      </w:r>
      <w:r w:rsidDel="00000000" w:rsidR="00000000" w:rsidRPr="00000000">
        <w:rPr>
          <w:rFonts w:ascii="Arial" w:cs="Arial" w:eastAsia="Arial" w:hAnsi="Arial"/>
          <w:sz w:val="24"/>
          <w:szCs w:val="24"/>
          <w:rtl w:val="0"/>
        </w:rPr>
        <w:t xml:space="preserve">(1) Lista cuprinzând rezultatele finale ale examenului se publică simultan la centrul/centrele de desfășurare a examenului și paginile web ale U.N.B.R. și I.N.P.P.A. </w:t>
      </w:r>
    </w:p>
    <w:p w:rsidR="00000000" w:rsidDel="00000000" w:rsidP="00000000" w:rsidRDefault="00000000" w:rsidRPr="00000000" w14:paraId="000000E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w:t>
      </w:r>
      <w:bookmarkStart w:colFirst="0" w:colLast="0" w:name="bookmark=id.48pi1tg" w:id="84"/>
      <w:bookmarkEnd w:id="84"/>
      <w:r w:rsidDel="00000000" w:rsidR="00000000" w:rsidRPr="00000000">
        <w:rPr>
          <w:rFonts w:ascii="Arial" w:cs="Arial" w:eastAsia="Arial" w:hAnsi="Arial"/>
          <w:sz w:val="24"/>
          <w:szCs w:val="24"/>
          <w:rtl w:val="0"/>
        </w:rPr>
        <w:t xml:space="preserve"> Pentru primirea în profesia de avocat candidatul trebuie să obțină cel puțin 70 (șaptezeci) de puncte, cu condiția ca la fiecare disciplină să fi obținut cel puțin 10 (zece) puncte.</w:t>
      </w:r>
    </w:p>
    <w:p w:rsidR="00000000" w:rsidDel="00000000" w:rsidP="00000000" w:rsidRDefault="00000000" w:rsidRPr="00000000" w14:paraId="000000EF">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0">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Capitolul III. Examenul de primire în profesia de avocat a persoanelor care au absolvit examenul de definitivat în alte profesii juridice în vederea dobândirii titlului profesional de avocat definitiv</w:t>
      </w:r>
    </w:p>
    <w:p w:rsidR="00000000" w:rsidDel="00000000" w:rsidP="00000000" w:rsidRDefault="00000000" w:rsidRPr="00000000" w14:paraId="000000F1">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2">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1. Modalitatea de examinare</w:t>
      </w:r>
    </w:p>
    <w:p w:rsidR="00000000" w:rsidDel="00000000" w:rsidP="00000000" w:rsidRDefault="00000000" w:rsidRPr="00000000" w14:paraId="000000F3">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F4">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27. </w:t>
      </w:r>
      <w:r w:rsidDel="00000000" w:rsidR="00000000" w:rsidRPr="00000000">
        <w:rPr>
          <w:rFonts w:ascii="Arial" w:cs="Arial" w:eastAsia="Arial" w:hAnsi="Arial"/>
          <w:sz w:val="24"/>
          <w:szCs w:val="24"/>
          <w:rtl w:val="0"/>
        </w:rPr>
        <w:t xml:space="preserve">(1) Examenul se organizează anual. </w:t>
      </w:r>
    </w:p>
    <w:p w:rsidR="00000000" w:rsidDel="00000000" w:rsidP="00000000" w:rsidRDefault="00000000" w:rsidRPr="00000000" w14:paraId="000000F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Examenul constă în susținerea unei probe tip grilă la următoarele materii: </w:t>
      </w:r>
    </w:p>
    <w:p w:rsidR="00000000" w:rsidDel="00000000" w:rsidP="00000000" w:rsidRDefault="00000000" w:rsidRPr="00000000" w14:paraId="000000F6">
      <w:pPr>
        <w:numPr>
          <w:ilvl w:val="0"/>
          <w:numId w:val="2"/>
        </w:numPr>
        <w:tabs>
          <w:tab w:val="left" w:leader="none" w:pos="1134"/>
          <w:tab w:val="left" w:leader="none" w:pos="1418"/>
        </w:tabs>
        <w:spacing w:after="0" w:lineRule="auto"/>
        <w:ind w:left="1776" w:hanging="6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organizarea și exercitarea profesiei de avocat;</w:t>
      </w:r>
    </w:p>
    <w:p w:rsidR="00000000" w:rsidDel="00000000" w:rsidP="00000000" w:rsidRDefault="00000000" w:rsidRPr="00000000" w14:paraId="000000F7">
      <w:pPr>
        <w:numPr>
          <w:ilvl w:val="0"/>
          <w:numId w:val="2"/>
        </w:numPr>
        <w:tabs>
          <w:tab w:val="left" w:leader="none" w:pos="1134"/>
          <w:tab w:val="left" w:leader="none" w:pos="1418"/>
        </w:tabs>
        <w:spacing w:after="0" w:lineRule="auto"/>
        <w:ind w:left="1776" w:hanging="6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civil;</w:t>
      </w:r>
    </w:p>
    <w:p w:rsidR="00000000" w:rsidDel="00000000" w:rsidP="00000000" w:rsidRDefault="00000000" w:rsidRPr="00000000" w14:paraId="000000F8">
      <w:pPr>
        <w:numPr>
          <w:ilvl w:val="0"/>
          <w:numId w:val="2"/>
        </w:numPr>
        <w:tabs>
          <w:tab w:val="left" w:leader="none" w:pos="1134"/>
          <w:tab w:val="left" w:leader="none" w:pos="1418"/>
        </w:tabs>
        <w:spacing w:after="0" w:lineRule="auto"/>
        <w:ind w:left="1776" w:hanging="6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civil;</w:t>
      </w:r>
    </w:p>
    <w:p w:rsidR="00000000" w:rsidDel="00000000" w:rsidP="00000000" w:rsidRDefault="00000000" w:rsidRPr="00000000" w14:paraId="000000F9">
      <w:pPr>
        <w:numPr>
          <w:ilvl w:val="0"/>
          <w:numId w:val="2"/>
        </w:numPr>
        <w:tabs>
          <w:tab w:val="left" w:leader="none" w:pos="1134"/>
          <w:tab w:val="left" w:leader="none" w:pos="1418"/>
        </w:tabs>
        <w:spacing w:after="0" w:lineRule="auto"/>
        <w:ind w:left="1776" w:hanging="6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penal;</w:t>
      </w:r>
    </w:p>
    <w:p w:rsidR="00000000" w:rsidDel="00000000" w:rsidP="00000000" w:rsidRDefault="00000000" w:rsidRPr="00000000" w14:paraId="000000FA">
      <w:pPr>
        <w:numPr>
          <w:ilvl w:val="0"/>
          <w:numId w:val="2"/>
        </w:numPr>
        <w:tabs>
          <w:tab w:val="left" w:leader="none" w:pos="1134"/>
          <w:tab w:val="left" w:leader="none" w:pos="1418"/>
        </w:tabs>
        <w:spacing w:after="0" w:lineRule="auto"/>
        <w:ind w:left="1776" w:hanging="642"/>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penal.</w:t>
      </w:r>
    </w:p>
    <w:p w:rsidR="00000000" w:rsidDel="00000000" w:rsidP="00000000" w:rsidRDefault="00000000" w:rsidRPr="00000000" w14:paraId="000000F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Subiectele vor urmări verificarea cunoștințelor teoretice și practice ale candidaților privind organizarea, exercitarea și deontologia profesiei de avocat precum și deprinderile și aptitudinile acestora privind aplicarea în practică, în forme și modalități specifice exercitării profesiei de avocat, a cunoștințelor teoretice, a doctrinei și a jurisprudenței din materiile de examen. </w:t>
      </w:r>
    </w:p>
    <w:p w:rsidR="00000000" w:rsidDel="00000000" w:rsidP="00000000" w:rsidRDefault="00000000" w:rsidRPr="00000000" w14:paraId="000000F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Vor fi declarați admiși candidații care vor obține cel puțin 5 puncte la fiecare disciplină în parte și un punctaj total de cel puțin 70 de puncte, fiind aplicabile dispozițiile art. 6 alin. (1) și (2).</w:t>
      </w:r>
    </w:p>
    <w:p w:rsidR="00000000" w:rsidDel="00000000" w:rsidP="00000000" w:rsidRDefault="00000000" w:rsidRPr="00000000" w14:paraId="000000FD">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E">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2. Înscrierea la examen</w:t>
      </w:r>
    </w:p>
    <w:p w:rsidR="00000000" w:rsidDel="00000000" w:rsidP="00000000" w:rsidRDefault="00000000" w:rsidRPr="00000000" w14:paraId="000000FF">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00">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28. </w:t>
      </w:r>
      <w:r w:rsidDel="00000000" w:rsidR="00000000" w:rsidRPr="00000000">
        <w:rPr>
          <w:rFonts w:ascii="Arial" w:cs="Arial" w:eastAsia="Arial" w:hAnsi="Arial"/>
          <w:sz w:val="24"/>
          <w:szCs w:val="24"/>
          <w:rtl w:val="0"/>
        </w:rPr>
        <w:t xml:space="preserve">(1) Data, centrul de evaluare, metodologia, calendarul de desfășurare a examenului, taxa de înscriere, tematica și bibliografia de examen se stabilesc prin hotărârea Consiliului U.N.B.R. </w:t>
      </w:r>
    </w:p>
    <w:p w:rsidR="00000000" w:rsidDel="00000000" w:rsidP="00000000" w:rsidRDefault="00000000" w:rsidRPr="00000000" w14:paraId="0000010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Data, centrul de evaluare, taxa de înscriere și modalitatea de plată vor fi publicate pe pagina web a U.N.B.R. și vor fi anunțate într-un ziar de mare tiraj cu cel puțin 60 de zile înainte de data stabilită pentru examen. În termen de cel mult 5 zile de la publicare, fiecare barou va anunța, prin publicare într-un ziar local și pe pagina web a baroului, organizarea examenului și informațiile necesare înscrierii la examen.</w:t>
      </w:r>
    </w:p>
    <w:p w:rsidR="00000000" w:rsidDel="00000000" w:rsidP="00000000" w:rsidRDefault="00000000" w:rsidRPr="00000000" w14:paraId="0000010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Cererile de înscriere tipizate vor fi editate de barouri, după modelul cuprins la Anexa 2. </w:t>
      </w:r>
    </w:p>
    <w:p w:rsidR="00000000" w:rsidDel="00000000" w:rsidP="00000000" w:rsidRDefault="00000000" w:rsidRPr="00000000" w14:paraId="00000103">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La înscrierea candidaților, barourile vor pune la dispoziția acestora cererea tipizată, și, la cerere, contra cost, tematica și bibliografia stabilite pentru examen.</w:t>
      </w:r>
    </w:p>
    <w:p w:rsidR="00000000" w:rsidDel="00000000" w:rsidP="00000000" w:rsidRDefault="00000000" w:rsidRPr="00000000" w14:paraId="0000010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Cererea de înscriere la examen însoțită de actele menționate la alin. (7), care formează dosarul de înscriere la examen, se depune de candidat, în două exemplare, la sediul baroului în care candidatul dorește să exercite profesia.</w:t>
      </w:r>
    </w:p>
    <w:p w:rsidR="00000000" w:rsidDel="00000000" w:rsidP="00000000" w:rsidRDefault="00000000" w:rsidRPr="00000000" w14:paraId="0000010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Cererea va fi însoțită de o declarație din care rezultă că în cazul în care va fi declarat admis, candidatul înțelege că nu poate să se înscrie în alt barou decât cel la care a depus cererea de înscriere la examen. Un exemplar al cererii, însoțită de diploma de licență și foaia matricolă, în copie legalizată și alte acte originale se păstrează la barou. Celălalt exemplar va cuprinde acte depuse în copii certificate pentru conformitate, și se înaintează la centrul de examen din cadrul I.N.P.P.A. sau la sediul central al I.N.P.P.A., la care este arondat baroul la care s-a depus cererea. </w:t>
      </w:r>
    </w:p>
    <w:p w:rsidR="00000000" w:rsidDel="00000000" w:rsidP="00000000" w:rsidRDefault="00000000" w:rsidRPr="00000000" w14:paraId="0000010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La cererea de înscriere la examen se anexează următoarele acte: </w:t>
      </w:r>
    </w:p>
    <w:p w:rsidR="00000000" w:rsidDel="00000000" w:rsidP="00000000" w:rsidRDefault="00000000" w:rsidRPr="00000000" w14:paraId="00000107">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certificatul de naștere, în copie certificată, pentru conformitate;</w:t>
      </w:r>
    </w:p>
    <w:p w:rsidR="00000000" w:rsidDel="00000000" w:rsidP="00000000" w:rsidRDefault="00000000" w:rsidRPr="00000000" w14:paraId="00000108">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actul de identitate, în copie;</w:t>
      </w:r>
    </w:p>
    <w:p w:rsidR="00000000" w:rsidDel="00000000" w:rsidP="00000000" w:rsidRDefault="00000000" w:rsidRPr="00000000" w14:paraId="00000109">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diploma de licență în copie legalizată; în cazul în care diploma de licență s-a obținut după anul 1995, se va depune și copia legalizată a foii matricole eliberată de facultatea absolvită; </w:t>
      </w:r>
    </w:p>
    <w:p w:rsidR="00000000" w:rsidDel="00000000" w:rsidP="00000000" w:rsidRDefault="00000000" w:rsidRPr="00000000" w14:paraId="0000010A">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dovada de plată a taxei de înscriere la examen, în original;</w:t>
      </w:r>
    </w:p>
    <w:p w:rsidR="00000000" w:rsidDel="00000000" w:rsidP="00000000" w:rsidRDefault="00000000" w:rsidRPr="00000000" w14:paraId="0000010B">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certificatul de cazier judiciar, eliberat cu cel mult 15 zile înainte de data depunerii cererii; </w:t>
      </w:r>
    </w:p>
    <w:p w:rsidR="00000000" w:rsidDel="00000000" w:rsidP="00000000" w:rsidRDefault="00000000" w:rsidRPr="00000000" w14:paraId="0000010C">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 privind starea de sănătate a candidatului, incluzând și o evaluare psihiatrică; certificatul se eliberează de entitățile desemnate de către consiliile barourilor și vor fi menționate în anunțul de examen făcut de fiecare barou;</w:t>
      </w:r>
    </w:p>
    <w:p w:rsidR="00000000" w:rsidDel="00000000" w:rsidP="00000000" w:rsidRDefault="00000000" w:rsidRPr="00000000" w14:paraId="0000010D">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dovada promovării, în condițiile prevăzute prin prezentul Regulament, a examenului de definitivare în funcția juridică îndeplinită anterior;</w:t>
      </w:r>
    </w:p>
    <w:p w:rsidR="00000000" w:rsidDel="00000000" w:rsidP="00000000" w:rsidRDefault="00000000" w:rsidRPr="00000000" w14:paraId="0000010E">
      <w:pPr>
        <w:numPr>
          <w:ilvl w:val="0"/>
          <w:numId w:val="5"/>
        </w:numPr>
        <w:tabs>
          <w:tab w:val="left" w:leader="none" w:pos="1276"/>
        </w:tabs>
        <w:spacing w:after="0" w:lineRule="auto"/>
        <w:ind w:left="851" w:firstLine="28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certificat eliberat de baroul competent în care solicitantul a mai fost înscris în profesie, care să ateste cauzele încetării calității de avocat ori, dacă este cazul, motivele respingerii unei cereri anterioare de primire în profesie. </w:t>
      </w:r>
    </w:p>
    <w:p w:rsidR="00000000" w:rsidDel="00000000" w:rsidP="00000000" w:rsidRDefault="00000000" w:rsidRPr="00000000" w14:paraId="0000010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Verificarea îndeplinirii condițiilor de primire în profesia de avocat, prevăzute de Lege și Statutul profesiei, cu excepția condiției prevăzute la art. 2 alin. (4) se realizează de consiliul baroului la care se înregistrează cererea de primire în profesie. </w:t>
      </w:r>
    </w:p>
    <w:p w:rsidR="00000000" w:rsidDel="00000000" w:rsidP="00000000" w:rsidRDefault="00000000" w:rsidRPr="00000000" w14:paraId="0000011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Candidații care au absolvit studii juridice la instituții de învățământ superior din străinătate vor depune actele de studii, în copie legalizată, însoțite de atestatul de echivalare a studiilor eliberat de Ministerul Educației și Cercetării – Centrul Național de Recunoaștere și Echivalare a Diplomelor. Actele de studii vor atesta absolvirea de către candidat a studiilor juridice cu durata de 4 ani (corespunzând unui număr de 240 ECTS) și cunoașterea de către acesta a dreptului român, potrivit prevederilor Anexei 4 pct. 3 a Legii nr. 200/2004 privind recunoașterea diplomelor și calificărilor profesionale pentru profesiile reglementate din România.</w:t>
      </w:r>
    </w:p>
    <w:p w:rsidR="00000000" w:rsidDel="00000000" w:rsidP="00000000" w:rsidRDefault="00000000" w:rsidRPr="00000000" w14:paraId="0000011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Rezultatele verificării se validează de consiliul baroului și se afișează la sediul baroului cel mai târziu cu 20 zile înainte de data examenului. </w:t>
      </w:r>
    </w:p>
    <w:p w:rsidR="00000000" w:rsidDel="00000000" w:rsidP="00000000" w:rsidRDefault="00000000" w:rsidRPr="00000000" w14:paraId="0000011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(10) Candidații respinși în urma verificării pot formula contestații în termen de 24 de ore de la afișarea listei la sediile barourilor. </w:t>
      </w:r>
    </w:p>
    <w:p w:rsidR="00000000" w:rsidDel="00000000" w:rsidP="00000000" w:rsidRDefault="00000000" w:rsidRPr="00000000" w14:paraId="00000113">
      <w:pPr>
        <w:spacing w:after="0" w:lineRule="auto"/>
        <w:ind w:firstLine="284"/>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(11) Contestațiile se depun la sediile barourilor și se înaintează, de îndată, Comisiei de examen.</w:t>
      </w:r>
      <w:r w:rsidDel="00000000" w:rsidR="00000000" w:rsidRPr="00000000">
        <w:rPr>
          <w:rtl w:val="0"/>
        </w:rPr>
      </w:r>
    </w:p>
    <w:p w:rsidR="00000000" w:rsidDel="00000000" w:rsidP="00000000" w:rsidRDefault="00000000" w:rsidRPr="00000000" w14:paraId="00000114">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(12) Contestațiile se soluționează, prin hotărâre definitivă, de către Comisia de examen. </w:t>
      </w:r>
    </w:p>
    <w:p w:rsidR="00000000" w:rsidDel="00000000" w:rsidP="00000000" w:rsidRDefault="00000000" w:rsidRPr="00000000" w14:paraId="00000115">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(13) Rezultatele soluționării contestațiilor sunt definitive și se comunică barourilor, care vor proceda la afișarea acestora.</w:t>
      </w:r>
    </w:p>
    <w:p w:rsidR="00000000" w:rsidDel="00000000" w:rsidP="00000000" w:rsidRDefault="00000000" w:rsidRPr="00000000" w14:paraId="00000116">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 Comisia de examen, prin membrii anume desemnați, va finaliza verificările privind îndeplinirea condițiilor prevăzute la art. 2 alin. (4). În situația în care se constată neîndeplinirea de către candidat a condițiilor prevăzute la art. 2 alin. (4), Comisia de examen va comunica, de îndată, rezultatul verificării candidatului aflat într-o astfel de situație. Contestația la rezultatul verificării va fi formulată în cel mult 24 de ore de la comunicare și va fi soluționată de Președintele comisiei de examen. Rezultatul soluționării contestației este definitiv.</w:t>
      </w:r>
    </w:p>
    <w:p w:rsidR="00000000" w:rsidDel="00000000" w:rsidP="00000000" w:rsidRDefault="00000000" w:rsidRPr="00000000" w14:paraId="00000117">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(14</w:t>
      </w:r>
      <w:r w:rsidDel="00000000" w:rsidR="00000000" w:rsidRPr="00000000">
        <w:rPr>
          <w:rFonts w:ascii="Arial" w:cs="Arial" w:eastAsia="Arial" w:hAnsi="Arial"/>
          <w:sz w:val="24"/>
          <w:szCs w:val="24"/>
          <w:vertAlign w:val="superscript"/>
          <w:rtl w:val="0"/>
        </w:rPr>
        <w:t xml:space="preserve">1</w:t>
      </w:r>
      <w:r w:rsidDel="00000000" w:rsidR="00000000" w:rsidRPr="00000000">
        <w:rPr>
          <w:rFonts w:ascii="Arial" w:cs="Arial" w:eastAsia="Arial" w:hAnsi="Arial"/>
          <w:sz w:val="24"/>
          <w:szCs w:val="24"/>
          <w:rtl w:val="0"/>
        </w:rPr>
        <w:t xml:space="preserve">) Consiliul U.N.B.R. poate hotărî ca depunerea cererii de înscriere și a documentației de înscriere la examen să fie realizată și în sistem on-line. În acest caz, documentația de înscriere transmisă electronic de candidatul care a promovat examenul se va verifica de către barou, cu prilejul soluționării cererii de înscriere în barou a acestuia, prin compararea corespondenței dintre documentele fizice depuse de candidat la barou și cele transmise anterior în sistem electronic. Discrepanțele dintre documentele fizice și cele transmise electronic, constatate de barou, pot atrage invalidarea rezultatelor obținute de candidat la examen.</w:t>
      </w:r>
    </w:p>
    <w:p w:rsidR="00000000" w:rsidDel="00000000" w:rsidP="00000000" w:rsidRDefault="00000000" w:rsidRPr="00000000" w14:paraId="0000011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(15) Cuantumul taxei de înscriere la examen se stabilește prin hotărârea Consiliului U.N.B.R.. Taxa de înscriere la examen se poate achita prin orice instrument de plată, cu mențiunea „</w:t>
      </w:r>
      <w:r w:rsidDel="00000000" w:rsidR="00000000" w:rsidRPr="00000000">
        <w:rPr>
          <w:rFonts w:ascii="Arial" w:cs="Arial" w:eastAsia="Arial" w:hAnsi="Arial"/>
          <w:i w:val="1"/>
          <w:sz w:val="24"/>
          <w:szCs w:val="24"/>
          <w:rtl w:val="0"/>
        </w:rPr>
        <w:t xml:space="preserve">Taxă examen primire în profesia de avocat - ………. anul ……, luna ………”</w:t>
      </w:r>
      <w:r w:rsidDel="00000000" w:rsidR="00000000" w:rsidRPr="00000000">
        <w:rPr>
          <w:rFonts w:ascii="Arial" w:cs="Arial" w:eastAsia="Arial" w:hAnsi="Arial"/>
          <w:sz w:val="24"/>
          <w:szCs w:val="24"/>
          <w:rtl w:val="0"/>
        </w:rPr>
        <w:t xml:space="preserve"> în contul bancar al I.N.P.P.A., menționat în hotărârea Consiliului U.N.B.R pentru organizarea examenului de primire în profesie. </w:t>
      </w:r>
    </w:p>
    <w:p w:rsidR="00000000" w:rsidDel="00000000" w:rsidP="00000000" w:rsidRDefault="00000000" w:rsidRPr="00000000" w14:paraId="00000119">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(16) Din sumele astfel încasate, I.N.P.P.A. va repartiza prin ordin de plata sumele care vor avea destinația hotărâtă de Consiliul U.N.B.R. </w:t>
      </w:r>
    </w:p>
    <w:p w:rsidR="00000000" w:rsidDel="00000000" w:rsidP="00000000" w:rsidRDefault="00000000" w:rsidRPr="00000000" w14:paraId="0000011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(17) Taxa de înscriere la examen se restituie candidaților care nu s-au prezentat la susținerea examenului din motive obiective, justificate cu acte doveditoare, în proporția stabilită prin hotărârea Consiliului U.N.B.R., precum și candidaților retrași anterior afișării listelor cu rezultatele verificării îndeplinirii condițiilor de participare la examen pentru respectarea dispozițiilor art. 14-15 din Statutul profesiei de avocat. </w:t>
      </w:r>
    </w:p>
    <w:p w:rsidR="00000000" w:rsidDel="00000000" w:rsidP="00000000" w:rsidRDefault="00000000" w:rsidRPr="00000000" w14:paraId="0000011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(18) Cererea de restituire a taxei de înscriere la examen se depune la baroul la care s-a făcut înscrierea, care o va înainta de îndată la I.N.P.P.A.</w:t>
      </w:r>
    </w:p>
    <w:p w:rsidR="00000000" w:rsidDel="00000000" w:rsidP="00000000" w:rsidRDefault="00000000" w:rsidRPr="00000000" w14:paraId="0000011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(19) Cererea se soluționează în termen de 30 de zile de la înregistrare, respectiv de la comunicarea acesteia de către barou la I.N.P.P.A. </w:t>
      </w:r>
    </w:p>
    <w:p w:rsidR="00000000" w:rsidDel="00000000" w:rsidP="00000000" w:rsidRDefault="00000000" w:rsidRPr="00000000" w14:paraId="0000011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(20) Cu 15 zile înainte de data începerii examenului, consiliile barourilor vor preda Comisiei de examen dosarele candidaților, inclusiv rezultatele verificării îndeplinirii condițiilor de înscriere la examen, conform competențelor stabilite prin prezentul Regulament.</w:t>
      </w:r>
    </w:p>
    <w:p w:rsidR="00000000" w:rsidDel="00000000" w:rsidP="00000000" w:rsidRDefault="00000000" w:rsidRPr="00000000" w14:paraId="0000011E">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3. Comisiile de examen</w:t>
      </w:r>
    </w:p>
    <w:p w:rsidR="00000000" w:rsidDel="00000000" w:rsidP="00000000" w:rsidRDefault="00000000" w:rsidRPr="00000000" w14:paraId="00000120">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21">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29. </w:t>
      </w:r>
      <w:r w:rsidDel="00000000" w:rsidR="00000000" w:rsidRPr="00000000">
        <w:rPr>
          <w:rFonts w:ascii="Arial" w:cs="Arial" w:eastAsia="Arial" w:hAnsi="Arial"/>
          <w:sz w:val="24"/>
          <w:szCs w:val="24"/>
          <w:rtl w:val="0"/>
        </w:rPr>
        <w:t xml:space="preserve">Dispozițiile art. 8-16 din Capitolul II - secțiunea 3 din prezentul regulament se aplică în mod corespunzător.</w:t>
      </w:r>
    </w:p>
    <w:p w:rsidR="00000000" w:rsidDel="00000000" w:rsidP="00000000" w:rsidRDefault="00000000" w:rsidRPr="00000000" w14:paraId="00000122">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3">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4. Desfășurarea examenului</w:t>
      </w:r>
    </w:p>
    <w:p w:rsidR="00000000" w:rsidDel="00000000" w:rsidP="00000000" w:rsidRDefault="00000000" w:rsidRPr="00000000" w14:paraId="00000124">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25">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30. </w:t>
      </w:r>
      <w:r w:rsidDel="00000000" w:rsidR="00000000" w:rsidRPr="00000000">
        <w:rPr>
          <w:rFonts w:ascii="Arial" w:cs="Arial" w:eastAsia="Arial" w:hAnsi="Arial"/>
          <w:sz w:val="24"/>
          <w:szCs w:val="24"/>
          <w:rtl w:val="0"/>
        </w:rPr>
        <w:t xml:space="preserve">(1) Examinarea candidaților constă în susținerea unei probe tip grilă la următoarele discipline:</w:t>
      </w:r>
    </w:p>
    <w:p w:rsidR="00000000" w:rsidDel="00000000" w:rsidP="00000000" w:rsidRDefault="00000000" w:rsidRPr="00000000" w14:paraId="00000126">
      <w:pPr>
        <w:numPr>
          <w:ilvl w:val="0"/>
          <w:numId w:val="3"/>
        </w:numPr>
        <w:spacing w:after="0" w:lineRule="auto"/>
        <w:ind w:left="1776"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organizarea și exercitarea profesiei de avocat;</w:t>
      </w:r>
    </w:p>
    <w:p w:rsidR="00000000" w:rsidDel="00000000" w:rsidP="00000000" w:rsidRDefault="00000000" w:rsidRPr="00000000" w14:paraId="00000127">
      <w:pPr>
        <w:numPr>
          <w:ilvl w:val="0"/>
          <w:numId w:val="3"/>
        </w:numPr>
        <w:spacing w:after="0" w:lineRule="auto"/>
        <w:ind w:left="1776"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civil;</w:t>
      </w:r>
    </w:p>
    <w:p w:rsidR="00000000" w:rsidDel="00000000" w:rsidP="00000000" w:rsidRDefault="00000000" w:rsidRPr="00000000" w14:paraId="00000128">
      <w:pPr>
        <w:numPr>
          <w:ilvl w:val="0"/>
          <w:numId w:val="3"/>
        </w:numPr>
        <w:spacing w:after="0" w:lineRule="auto"/>
        <w:ind w:left="1776"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civil;</w:t>
      </w:r>
    </w:p>
    <w:p w:rsidR="00000000" w:rsidDel="00000000" w:rsidP="00000000" w:rsidRDefault="00000000" w:rsidRPr="00000000" w14:paraId="00000129">
      <w:pPr>
        <w:numPr>
          <w:ilvl w:val="0"/>
          <w:numId w:val="3"/>
        </w:numPr>
        <w:spacing w:after="0" w:lineRule="auto"/>
        <w:ind w:left="1776"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penal;</w:t>
      </w:r>
    </w:p>
    <w:p w:rsidR="00000000" w:rsidDel="00000000" w:rsidP="00000000" w:rsidRDefault="00000000" w:rsidRPr="00000000" w14:paraId="0000012A">
      <w:pPr>
        <w:numPr>
          <w:ilvl w:val="0"/>
          <w:numId w:val="3"/>
        </w:numPr>
        <w:spacing w:after="0" w:lineRule="auto"/>
        <w:ind w:left="1776" w:firstLine="284.00000000000006"/>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drept procesual penal.</w:t>
      </w:r>
    </w:p>
    <w:p w:rsidR="00000000" w:rsidDel="00000000" w:rsidP="00000000" w:rsidRDefault="00000000" w:rsidRPr="00000000" w14:paraId="0000012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Subiectele au un caracter teoretic și aplicativ și presupun tratarea unui/unor subiect(e) teoretic(e) și soluționarea a câte unui caz practic la fiecare materie din cele prevăzute la alin. (1).</w:t>
      </w:r>
    </w:p>
    <w:p w:rsidR="00000000" w:rsidDel="00000000" w:rsidP="00000000" w:rsidRDefault="00000000" w:rsidRPr="00000000" w14:paraId="0000012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(3) Timpul necesar pentru formularea răspunsurilor este cel stabilit de Comisia de elaborare a subiectelor; acesta nu poate depăși 4 ore, socotite din momentul în care s-a încheiat distribuirea grilelor pentru toți candidații.</w:t>
      </w:r>
    </w:p>
    <w:p w:rsidR="00000000" w:rsidDel="00000000" w:rsidP="00000000" w:rsidRDefault="00000000" w:rsidRPr="00000000" w14:paraId="0000012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Dispozițiile art. 17-21 din Capitolul II - secțiunea 4 din prezentul regulament se aplică în mod corespunzător.</w:t>
      </w:r>
    </w:p>
    <w:p w:rsidR="00000000" w:rsidDel="00000000" w:rsidP="00000000" w:rsidRDefault="00000000" w:rsidRPr="00000000" w14:paraId="0000012E">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F">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0">
      <w:pPr>
        <w:spacing w:after="0" w:lineRule="auto"/>
        <w:ind w:firstLine="284"/>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1">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Secțiunea 5. Barem. Procesare electronică. Contestații. Rezultate finale</w:t>
      </w:r>
    </w:p>
    <w:p w:rsidR="00000000" w:rsidDel="00000000" w:rsidP="00000000" w:rsidRDefault="00000000" w:rsidRPr="00000000" w14:paraId="00000132">
      <w:pPr>
        <w:spacing w:after="0" w:lineRule="auto"/>
        <w:jc w:val="center"/>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133">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31. </w:t>
      </w:r>
      <w:r w:rsidDel="00000000" w:rsidR="00000000" w:rsidRPr="00000000">
        <w:rPr>
          <w:rFonts w:ascii="Arial" w:cs="Arial" w:eastAsia="Arial" w:hAnsi="Arial"/>
          <w:sz w:val="24"/>
          <w:szCs w:val="24"/>
          <w:rtl w:val="0"/>
        </w:rPr>
        <w:t xml:space="preserve">Dispozițiile art. 22-26 din Capitolul II - secțiunea 5 din prezentul regulament se aplică în mod corespunzător.</w:t>
      </w:r>
    </w:p>
    <w:p w:rsidR="00000000" w:rsidDel="00000000" w:rsidP="00000000" w:rsidRDefault="00000000" w:rsidRPr="00000000" w14:paraId="0000013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5">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Capitolul IV. Dispoziții comune finale</w:t>
      </w:r>
    </w:p>
    <w:p w:rsidR="00000000" w:rsidDel="00000000" w:rsidP="00000000" w:rsidRDefault="00000000" w:rsidRPr="00000000" w14:paraId="00000136">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7">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32. </w:t>
      </w:r>
      <w:r w:rsidDel="00000000" w:rsidR="00000000" w:rsidRPr="00000000">
        <w:rPr>
          <w:rFonts w:ascii="Arial" w:cs="Arial" w:eastAsia="Arial" w:hAnsi="Arial"/>
          <w:sz w:val="24"/>
          <w:szCs w:val="24"/>
          <w:rtl w:val="0"/>
        </w:rPr>
        <w:t xml:space="preserve">(1) Consiliul U.N.B.R. poate mandata Comisia Permanentă a U.N.B.R. să exercite atribuțiile prevăzute de prezentul Regulament.</w:t>
      </w:r>
    </w:p>
    <w:p w:rsidR="00000000" w:rsidDel="00000000" w:rsidP="00000000" w:rsidRDefault="00000000" w:rsidRPr="00000000" w14:paraId="00000138">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Procedura de validare a examenului de către Consiliul U.N.B.R. va include obligatoriu analiza activității Comisiei Permanente a U.N.B.R. și a I.N.P.P.A. privind organizarea și desfășurarea examenului.</w:t>
      </w:r>
    </w:p>
    <w:p w:rsidR="00000000" w:rsidDel="00000000" w:rsidP="00000000" w:rsidRDefault="00000000" w:rsidRPr="00000000" w14:paraId="00000139">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33. </w:t>
      </w:r>
      <w:r w:rsidDel="00000000" w:rsidR="00000000" w:rsidRPr="00000000">
        <w:rPr>
          <w:rFonts w:ascii="Arial" w:cs="Arial" w:eastAsia="Arial" w:hAnsi="Arial"/>
          <w:sz w:val="24"/>
          <w:szCs w:val="24"/>
          <w:rtl w:val="0"/>
        </w:rPr>
        <w:t xml:space="preserve">Dacă prin lege sau statutul profesiei de avocat nu se prevede altfel, termenele prevăzute de prezentul regulament se socotesc pe ore, respectiv pe zile, cu începere din momentul producerii actului sau faptului care determină curgerea lor. </w:t>
      </w:r>
    </w:p>
    <w:p w:rsidR="00000000" w:rsidDel="00000000" w:rsidP="00000000" w:rsidRDefault="00000000" w:rsidRPr="00000000" w14:paraId="0000013A">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34.</w:t>
      </w:r>
      <w:r w:rsidDel="00000000" w:rsidR="00000000" w:rsidRPr="00000000">
        <w:rPr>
          <w:rFonts w:ascii="Arial" w:cs="Arial" w:eastAsia="Arial" w:hAnsi="Arial"/>
          <w:sz w:val="24"/>
          <w:szCs w:val="24"/>
          <w:rtl w:val="0"/>
        </w:rPr>
        <w:t xml:space="preserve"> Pentru cazurile în care prezentul regulament stipulează că un document urmează să fie afișat la sediile U.N.B.R. / I.N.P.P.A. / barourilor / centrului de examen, anunțul se va afișa de îndată pe panoul de afișaj sau, după caz, pe/la ușa de intrare în sediul acestora ori pe pagina de internet a respectivelor instituții.</w:t>
      </w:r>
    </w:p>
    <w:bookmarkStart w:colFirst="0" w:colLast="0" w:name="bookmark=id.2nusc19" w:id="85"/>
    <w:bookmarkEnd w:id="85"/>
    <w:p w:rsidR="00000000" w:rsidDel="00000000" w:rsidP="00000000" w:rsidRDefault="00000000" w:rsidRPr="00000000" w14:paraId="0000013B">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35.</w:t>
      </w:r>
      <w:r w:rsidDel="00000000" w:rsidR="00000000" w:rsidRPr="00000000">
        <w:rPr>
          <w:rFonts w:ascii="Arial" w:cs="Arial" w:eastAsia="Arial" w:hAnsi="Arial"/>
          <w:sz w:val="24"/>
          <w:szCs w:val="24"/>
          <w:rtl w:val="0"/>
        </w:rPr>
        <w:t xml:space="preserve"> (1)</w:t>
      </w:r>
      <w:bookmarkStart w:colFirst="0" w:colLast="0" w:name="bookmark=id.1302m92" w:id="86"/>
      <w:bookmarkEnd w:id="86"/>
      <w:r w:rsidDel="00000000" w:rsidR="00000000" w:rsidRPr="00000000">
        <w:rPr>
          <w:rFonts w:ascii="Arial" w:cs="Arial" w:eastAsia="Arial" w:hAnsi="Arial"/>
          <w:sz w:val="24"/>
          <w:szCs w:val="24"/>
          <w:rtl w:val="0"/>
        </w:rPr>
        <w:t xml:space="preserve"> Lucrările de examen ale candidaților, împreună cu dosarul transmis către I.N.P.P.A., </w:t>
      </w:r>
      <w:bookmarkStart w:colFirst="0" w:colLast="0" w:name="bookmark=id.3mzq4wv" w:id="87"/>
      <w:bookmarkEnd w:id="87"/>
      <w:r w:rsidDel="00000000" w:rsidR="00000000" w:rsidRPr="00000000">
        <w:rPr>
          <w:rFonts w:ascii="Arial" w:cs="Arial" w:eastAsia="Arial" w:hAnsi="Arial"/>
          <w:sz w:val="24"/>
          <w:szCs w:val="24"/>
          <w:rtl w:val="0"/>
        </w:rPr>
        <w:t xml:space="preserve">precum și toate celelalte documente privind desfășurarea examenului se arhivează și se păstrează în arhiva I.N.P.P.A. pe o durată de doi ani. </w:t>
      </w:r>
    </w:p>
    <w:p w:rsidR="00000000" w:rsidDel="00000000" w:rsidP="00000000" w:rsidRDefault="00000000" w:rsidRPr="00000000" w14:paraId="0000013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În aceleași condiții se păstrează și un exemplar din dosarul de examen al candidaților admiși în profesie.</w:t>
      </w:r>
    </w:p>
    <w:p w:rsidR="00000000" w:rsidDel="00000000" w:rsidP="00000000" w:rsidRDefault="00000000" w:rsidRPr="00000000" w14:paraId="0000013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Exemplarul dosarului de examen al candidaților admiși în profesie, aflat la barourile la care au fost depuse cererile de primire în profesie, va fi avut în vedere la soluționarea cererilor de înscriere în barou și se păstrează după soluționarea acestora, distinct, o perioadă de cinci ani. </w:t>
      </w:r>
    </w:p>
    <w:p w:rsidR="00000000" w:rsidDel="00000000" w:rsidP="00000000" w:rsidRDefault="00000000" w:rsidRPr="00000000" w14:paraId="0000013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Dosarele de examen ale candidaților respinși / retrași, aflate la barouri, care conțin acte originale/copii legalizate în original, se restituie la cererea acestora, în termen de maximum 5 ani de la data validării examenului, cu mențiunea preluării documentelor de către candidat.</w:t>
      </w:r>
    </w:p>
    <w:p w:rsidR="00000000" w:rsidDel="00000000" w:rsidP="00000000" w:rsidRDefault="00000000" w:rsidRPr="00000000" w14:paraId="0000013F">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36.</w:t>
      </w:r>
      <w:r w:rsidDel="00000000" w:rsidR="00000000" w:rsidRPr="00000000">
        <w:rPr>
          <w:rFonts w:ascii="Arial" w:cs="Arial" w:eastAsia="Arial" w:hAnsi="Arial"/>
          <w:sz w:val="24"/>
          <w:szCs w:val="24"/>
          <w:rtl w:val="0"/>
        </w:rPr>
        <w:t xml:space="preserve"> (1) Prezentul regulament se completează cu dispozițiile privind examenul de primire în profesia de avocat cuprinse în Legea nr. 51/1995 pentru organizarea și exercitarea profesiei de avocat, republicată, cu modificările și completările ulterioare și în Statutul profesiei de avocat. </w:t>
      </w:r>
    </w:p>
    <w:p w:rsidR="00000000" w:rsidDel="00000000" w:rsidP="00000000" w:rsidRDefault="00000000" w:rsidRPr="00000000" w14:paraId="00000140">
      <w:pPr>
        <w:spacing w:after="0" w:lineRule="auto"/>
        <w:ind w:left="284"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Prezentul regulament intră în vigoare la data adoptării sale de către Consiliul U.N.B.R. </w:t>
      </w:r>
    </w:p>
    <w:p w:rsidR="00000000" w:rsidDel="00000000" w:rsidP="00000000" w:rsidRDefault="00000000" w:rsidRPr="00000000" w14:paraId="0000014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Orice alte dispoziții privind examenul de primire în profesia de avocat, adoptate prin hotărâri ale Consiliului U.N.B.R., contrare prezentului Regulament, se abrogă.</w:t>
      </w:r>
    </w:p>
    <w:p w:rsidR="00000000" w:rsidDel="00000000" w:rsidP="00000000" w:rsidRDefault="00000000" w:rsidRPr="00000000" w14:paraId="00000142">
      <w:pPr>
        <w:spacing w:after="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Art. 37.</w:t>
      </w:r>
      <w:r w:rsidDel="00000000" w:rsidR="00000000" w:rsidRPr="00000000">
        <w:rPr>
          <w:rFonts w:ascii="Arial" w:cs="Arial" w:eastAsia="Arial" w:hAnsi="Arial"/>
          <w:sz w:val="24"/>
          <w:szCs w:val="24"/>
          <w:rtl w:val="0"/>
        </w:rPr>
        <w:t xml:space="preserve"> „REGULAMENTUL-CADRU privind organizarea examenului de primire în profesia de avocat și a examenului de obținere a titlului profesional de avocat definitiv” adoptat prin Hotărârea Consiliului UNBR nr.4/2011,republicat, cu modificările și completările ulterioare, se abrogă.</w:t>
      </w:r>
      <w:bookmarkStart w:colFirst="0" w:colLast="0" w:name="bookmark=id.2250f4o" w:id="88"/>
      <w:bookmarkEnd w:id="88"/>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3">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4">
      <w:pPr>
        <w:spacing w:after="0" w:lineRule="auto"/>
        <w:ind w:firstLine="284"/>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ANEXA nr. 1 la REGULAMENTUL-CADRU</w:t>
      </w:r>
    </w:p>
    <w:p w:rsidR="00000000" w:rsidDel="00000000" w:rsidP="00000000" w:rsidRDefault="00000000" w:rsidRPr="00000000" w14:paraId="00000145">
      <w:pPr>
        <w:spacing w:after="0" w:lineRule="auto"/>
        <w:ind w:firstLine="284"/>
        <w:jc w:val="right"/>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46">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MODELUL CERERII DE ÎNSCRIERE LA EXAMEN </w:t>
      </w:r>
    </w:p>
    <w:p w:rsidR="00000000" w:rsidDel="00000000" w:rsidP="00000000" w:rsidRDefault="00000000" w:rsidRPr="00000000" w14:paraId="00000147">
      <w:pPr>
        <w:spacing w:after="0" w:lineRule="auto"/>
        <w:jc w:val="center"/>
        <w:rPr>
          <w:rFonts w:ascii="Arial" w:cs="Arial" w:eastAsia="Arial" w:hAnsi="Arial"/>
          <w:b w:val="1"/>
        </w:rPr>
      </w:pP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sz w:val="24"/>
          <w:szCs w:val="24"/>
          <w:rtl w:val="0"/>
        </w:rPr>
        <w:t xml:space="preserve">pentru dobândirea calității de AVOCAT STAGIAR)</w:t>
      </w:r>
      <w:r w:rsidDel="00000000" w:rsidR="00000000" w:rsidRPr="00000000">
        <w:rPr>
          <w:rtl w:val="0"/>
        </w:rPr>
      </w:r>
    </w:p>
    <w:p w:rsidR="00000000" w:rsidDel="00000000" w:rsidP="00000000" w:rsidRDefault="00000000" w:rsidRPr="00000000" w14:paraId="00000148">
      <w:pPr>
        <w:spacing w:after="0" w:lineRule="auto"/>
        <w:jc w:val="center"/>
        <w:rPr>
          <w:rFonts w:ascii="Arial" w:cs="Arial" w:eastAsia="Arial" w:hAnsi="Arial"/>
          <w:b w:val="1"/>
        </w:rPr>
      </w:pPr>
      <w:r w:rsidDel="00000000" w:rsidR="00000000" w:rsidRPr="00000000">
        <w:rPr>
          <w:rtl w:val="0"/>
        </w:rPr>
      </w:r>
    </w:p>
    <w:tbl>
      <w:tblPr>
        <w:tblStyle w:val="Table1"/>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73"/>
        <w:gridCol w:w="4798"/>
        <w:tblGridChange w:id="0">
          <w:tblGrid>
            <w:gridCol w:w="4973"/>
            <w:gridCol w:w="4798"/>
          </w:tblGrid>
        </w:tblGridChange>
      </w:tblGrid>
      <w:tr>
        <w:trPr>
          <w:cantSplit w:val="0"/>
          <w:tblHeader w:val="0"/>
        </w:trPr>
        <w:tc>
          <w:tcPr>
            <w:shd w:fill="auto" w:val="clear"/>
          </w:tcPr>
          <w:p w:rsidR="00000000" w:rsidDel="00000000" w:rsidP="00000000" w:rsidRDefault="00000000" w:rsidRPr="00000000" w14:paraId="0000014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A">
            <w:pPr>
              <w:spacing w:after="0" w:lineRule="auto"/>
              <w:jc w:val="both"/>
              <w:rPr>
                <w:rFonts w:ascii="Arial" w:cs="Arial" w:eastAsia="Arial" w:hAnsi="Arial"/>
              </w:rPr>
            </w:pPr>
            <w:r w:rsidDel="00000000" w:rsidR="00000000" w:rsidRPr="00000000">
              <w:rPr>
                <w:rFonts w:ascii="Arial" w:cs="Arial" w:eastAsia="Arial" w:hAnsi="Arial"/>
                <w:rtl w:val="0"/>
              </w:rPr>
              <w:t xml:space="preserve">Nr. înregistrare ………….. data ………………. </w:t>
            </w:r>
          </w:p>
          <w:p w:rsidR="00000000" w:rsidDel="00000000" w:rsidP="00000000" w:rsidRDefault="00000000" w:rsidRPr="00000000" w14:paraId="0000014B">
            <w:pPr>
              <w:spacing w:after="0" w:lineRule="auto"/>
              <w:jc w:val="both"/>
              <w:rPr>
                <w:rFonts w:ascii="Arial" w:cs="Arial" w:eastAsia="Arial" w:hAnsi="Arial"/>
              </w:rPr>
            </w:pPr>
            <w:r w:rsidDel="00000000" w:rsidR="00000000" w:rsidRPr="00000000">
              <w:rPr>
                <w:rFonts w:ascii="Arial" w:cs="Arial" w:eastAsia="Arial" w:hAnsi="Arial"/>
                <w:rtl w:val="0"/>
              </w:rPr>
              <w:t xml:space="preserve">Baroul Mureș  </w:t>
            </w:r>
          </w:p>
        </w:tc>
        <w:tc>
          <w:tcPr>
            <w:shd w:fill="auto" w:val="clear"/>
          </w:tcPr>
          <w:p w:rsidR="00000000" w:rsidDel="00000000" w:rsidP="00000000" w:rsidRDefault="00000000" w:rsidRPr="00000000" w14:paraId="0000014C">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4D">
            <w:pPr>
              <w:spacing w:after="0" w:lineRule="auto"/>
              <w:jc w:val="both"/>
              <w:rPr>
                <w:rFonts w:ascii="Arial" w:cs="Arial" w:eastAsia="Arial" w:hAnsi="Arial"/>
              </w:rPr>
            </w:pPr>
            <w:r w:rsidDel="00000000" w:rsidR="00000000" w:rsidRPr="00000000">
              <w:rPr>
                <w:rFonts w:ascii="Arial" w:cs="Arial" w:eastAsia="Arial" w:hAnsi="Arial"/>
                <w:i w:val="1"/>
                <w:rtl w:val="0"/>
              </w:rPr>
              <w:t xml:space="preserve">Nr. de înregistrare al cererii și denumirea baroului se completează de către secretariatul baroului la care se depune cererea</w:t>
            </w:r>
            <w:r w:rsidDel="00000000" w:rsidR="00000000" w:rsidRPr="00000000">
              <w:rPr>
                <w:rtl w:val="0"/>
              </w:rPr>
            </w:r>
          </w:p>
        </w:tc>
      </w:tr>
    </w:tbl>
    <w:p w:rsidR="00000000" w:rsidDel="00000000" w:rsidP="00000000" w:rsidRDefault="00000000" w:rsidRPr="00000000" w14:paraId="0000014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F">
      <w:pPr>
        <w:spacing w:after="0" w:lineRule="auto"/>
        <w:jc w:val="center"/>
        <w:rPr>
          <w:rFonts w:ascii="Arial" w:cs="Arial" w:eastAsia="Arial" w:hAnsi="Arial"/>
          <w:b w:val="1"/>
          <w:i w:val="1"/>
        </w:rPr>
      </w:pPr>
      <w:r w:rsidDel="00000000" w:rsidR="00000000" w:rsidRPr="00000000">
        <w:rPr>
          <w:rtl w:val="0"/>
        </w:rPr>
      </w:r>
    </w:p>
    <w:p w:rsidR="00000000" w:rsidDel="00000000" w:rsidP="00000000" w:rsidRDefault="00000000" w:rsidRPr="00000000" w14:paraId="00000150">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CERERE de înscriere pentru participarea la examenul de primire în profesia de avocat și de admitere în cadrul Institutului Național pentru Pregătirea și Perfecționarea Avocaților – I.N.P.P.A. (exclusiv pentru dobândirea calității de AVOCAT STAGIAR)</w:t>
      </w:r>
    </w:p>
    <w:p w:rsidR="00000000" w:rsidDel="00000000" w:rsidP="00000000" w:rsidRDefault="00000000" w:rsidRPr="00000000" w14:paraId="0000015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52">
      <w:pPr>
        <w:spacing w:after="0" w:lineRule="auto"/>
        <w:ind w:right="-282.9921259842507"/>
        <w:jc w:val="both"/>
        <w:rPr>
          <w:rFonts w:ascii="Arial" w:cs="Arial" w:eastAsia="Arial" w:hAnsi="Arial"/>
        </w:rPr>
      </w:pPr>
      <w:r w:rsidDel="00000000" w:rsidR="00000000" w:rsidRPr="00000000">
        <w:rPr>
          <w:rFonts w:ascii="Arial" w:cs="Arial" w:eastAsia="Arial" w:hAnsi="Arial"/>
          <w:rtl w:val="0"/>
        </w:rPr>
        <w:t xml:space="preserve">Sesiunea …………..…….. / anul …..…….. în vederea înscrierii ulterioare în</w:t>
      </w:r>
      <w:r w:rsidDel="00000000" w:rsidR="00000000" w:rsidRPr="00000000">
        <w:rPr>
          <w:rFonts w:ascii="Arial" w:cs="Arial" w:eastAsia="Arial" w:hAnsi="Arial"/>
          <w:b w:val="1"/>
          <w:rtl w:val="0"/>
        </w:rPr>
        <w:t xml:space="preserve"> Baroul Mureș</w:t>
      </w:r>
      <w:r w:rsidDel="00000000" w:rsidR="00000000" w:rsidRPr="00000000">
        <w:rPr>
          <w:rFonts w:ascii="Arial" w:cs="Arial" w:eastAsia="Arial" w:hAnsi="Arial"/>
          <w:rtl w:val="0"/>
        </w:rPr>
        <w:t xml:space="preserve">.  </w:t>
      </w:r>
    </w:p>
    <w:p w:rsidR="00000000" w:rsidDel="00000000" w:rsidP="00000000" w:rsidRDefault="00000000" w:rsidRPr="00000000" w14:paraId="00000153">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Subsemnatul (numele, inițiala tatălui, prenumele) ………………………………………………………, fiul/fiica lui ………………….. și al ………….…………, domiciliat în (str. nr. bl. sc. et. ap. jud. sect. localitate) …….………………………………………………………………………..…….............................., cod numeric personal ……..…………………………….. legitimat prin CI/BI, seria ……… nr…….…… eliberat de …………………..…………….. telefon/fax: ………………………., e-mail</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 solicit înscrierea la examenul de primire în profesia de avocat pentru dobândirea titlului profesional de avocat stagiar – sesiunea …………………………….  </w:t>
      </w:r>
    </w:p>
    <w:p w:rsidR="00000000" w:rsidDel="00000000" w:rsidP="00000000" w:rsidRDefault="00000000" w:rsidRPr="00000000" w14:paraId="00000154">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Menționez că sunt licențiat în drept conform diplomei de licență nr. ………..…….…… din data ….……………….. eliberată de Universitatea ……………………………………….………………………… Facultatea…………………….…………. (adeverința provizorie nr.……….. din data ………….eliberată de Universitatea ……………………..……………………Facultatea………….…………………………………</w:t>
      </w:r>
    </w:p>
    <w:p w:rsidR="00000000" w:rsidDel="00000000" w:rsidP="00000000" w:rsidRDefault="00000000" w:rsidRPr="00000000" w14:paraId="00000155">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Declar pe propria răspundere, sub sancțiunea prevăzută de lege pentru declarații false, că nu mă aflu în nici unul dintre cazurile de nedemnitate prevăzute la art. 14 din Legea nr. 51/1995 pentru organizarea și exercitarea profesiei de avocat.  </w:t>
      </w:r>
    </w:p>
    <w:p w:rsidR="00000000" w:rsidDel="00000000" w:rsidP="00000000" w:rsidRDefault="00000000" w:rsidRPr="00000000" w14:paraId="00000156">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Declar pe propria răspundere, sub sancțiunea prevăzută de lege pentru declarații false, că nu mă aflu în nici unul dintre cazurile de incompatibilitate prevăzute la art. 15 din Legea nr. 51/1995 pentru organizarea și exercitarea profesiei de avocat / declar că mă angajez să renunț la orice stare de incompatibilitate. </w:t>
      </w:r>
    </w:p>
    <w:p w:rsidR="00000000" w:rsidDel="00000000" w:rsidP="00000000" w:rsidRDefault="00000000" w:rsidRPr="00000000" w14:paraId="00000157">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Declar că nu sunt și nu am fost înscris într-un alt barou din România (declar că am fost înscris în Baroul ……………………………….…..………………… în perioada ……………..…………………… și că m-am retras / a încetat calitatea mea de avocat pentru următoarele motive: ………………………………………………………………………………………………………………………………..……………………………………………………………………………………………………....) </w:t>
      </w:r>
    </w:p>
    <w:p w:rsidR="00000000" w:rsidDel="00000000" w:rsidP="00000000" w:rsidRDefault="00000000" w:rsidRPr="00000000" w14:paraId="00000158">
      <w:pPr>
        <w:spacing w:after="0" w:lineRule="auto"/>
        <w:ind w:right="-282.9921259842507"/>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Anexez alăturat, în două exemplare, următoarele acte: a) certificatul de naștere, în copie certificată pentru conformitate; b) actul de identitate, în copie; c) diploma de licență sau adeverința provizorie, în copie legalizată. În cazul în care diploma de licență s-a obținut după anul 1995, se va depune și copia legalizată a foii matricole eliberată de facultatea absolvită; d) dovada de plată a taxei de înscriere la examen, în original; e) certificatul de cazier judiciar,  eliberat cu cel mult 15 zile înainte de data depunerii cererii; f) certificat privind starea de sănătate a candidatului, incluzând și o evaluare psihiatrică, eliberat de instituția sanitară stabilită de Barou și menționată în anunțul făcut de Barou; g) certificat eliberat de baroul competent în care solicitantul a mai fost înscris în profesie, care să ateste cauzele încetării calității de avocat ori, dacă este cazul,  motivele respingerii unei cereri anterioare de primire în profesie. </w:t>
      </w:r>
    </w:p>
    <w:p w:rsidR="00000000" w:rsidDel="00000000" w:rsidP="00000000" w:rsidRDefault="00000000" w:rsidRPr="00000000" w14:paraId="00000159">
      <w:pPr>
        <w:spacing w:after="0" w:lineRule="auto"/>
        <w:jc w:val="both"/>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rtl w:val="0"/>
        </w:rPr>
        <w:t xml:space="preserve"> Declar că, în cazul promovării examenului, înțeleg că nu mă pot înscrie în alt barou decât cel la care depun prezenta cerere de înscriere la examen. </w:t>
      </w:r>
    </w:p>
    <w:p w:rsidR="00000000" w:rsidDel="00000000" w:rsidP="00000000" w:rsidRDefault="00000000" w:rsidRPr="00000000" w14:paraId="0000015A">
      <w:pPr>
        <w:spacing w:after="0" w:lineRule="auto"/>
        <w:jc w:val="both"/>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rtl w:val="0"/>
        </w:rPr>
        <w:t xml:space="preserve"> (abrogat)</w:t>
      </w:r>
    </w:p>
    <w:p w:rsidR="00000000" w:rsidDel="00000000" w:rsidP="00000000" w:rsidRDefault="00000000" w:rsidRPr="00000000" w14:paraId="0000015B">
      <w:pPr>
        <w:spacing w:after="0" w:lineRule="auto"/>
        <w:jc w:val="both"/>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Fonts w:ascii="Arial" w:cs="Arial" w:eastAsia="Arial" w:hAnsi="Arial"/>
          <w:rtl w:val="0"/>
        </w:rPr>
        <w:t xml:space="preserve">. Depun prezenta cerere în două exemplare.    </w:t>
      </w:r>
    </w:p>
    <w:p w:rsidR="00000000" w:rsidDel="00000000" w:rsidP="00000000" w:rsidRDefault="00000000" w:rsidRPr="00000000" w14:paraId="0000015C">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D">
      <w:pPr>
        <w:spacing w:after="0" w:lineRule="auto"/>
        <w:rPr>
          <w:rFonts w:ascii="Arial" w:cs="Arial" w:eastAsia="Arial" w:hAnsi="Arial"/>
        </w:rPr>
      </w:pPr>
      <w:r w:rsidDel="00000000" w:rsidR="00000000" w:rsidRPr="00000000">
        <w:rPr>
          <w:rFonts w:ascii="Arial" w:cs="Arial" w:eastAsia="Arial" w:hAnsi="Arial"/>
          <w:b w:val="1"/>
          <w:rtl w:val="0"/>
        </w:rPr>
        <w:t xml:space="preserve">10. ACORD PRIVIND PRELUCRAREA DATELOR PERSONALE</w:t>
      </w:r>
      <w:r w:rsidDel="00000000" w:rsidR="00000000" w:rsidRPr="00000000">
        <w:rPr>
          <w:rtl w:val="0"/>
        </w:rPr>
      </w:r>
    </w:p>
    <w:p w:rsidR="00000000" w:rsidDel="00000000" w:rsidP="00000000" w:rsidRDefault="00000000" w:rsidRPr="00000000" w14:paraId="0000015E">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5F">
      <w:pPr>
        <w:spacing w:after="0" w:lineRule="auto"/>
        <w:jc w:val="both"/>
        <w:rPr>
          <w:rFonts w:ascii="Arial" w:cs="Arial" w:eastAsia="Arial" w:hAnsi="Arial"/>
        </w:rPr>
      </w:pPr>
      <w:r w:rsidDel="00000000" w:rsidR="00000000" w:rsidRPr="00000000">
        <w:rPr>
          <w:rFonts w:ascii="Arial" w:cs="Arial" w:eastAsia="Arial" w:hAnsi="Arial"/>
          <w:rtl w:val="0"/>
        </w:rPr>
        <w:t xml:space="preserve">Subsemnatul [………………………………………………………….], Cod Numeric Personal [………………………….], e-mail […………………………………………], telefon mobil [………………………………], în calitate de candidat la examenul de primire în profesia de avocat, declar următoarele:</w:t>
      </w:r>
    </w:p>
    <w:p w:rsidR="00000000" w:rsidDel="00000000" w:rsidP="00000000" w:rsidRDefault="00000000" w:rsidRPr="00000000" w14:paraId="0000016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1">
      <w:pPr>
        <w:spacing w:after="0" w:lineRule="auto"/>
        <w:jc w:val="both"/>
        <w:rPr>
          <w:rFonts w:ascii="Arial" w:cs="Arial" w:eastAsia="Arial" w:hAnsi="Arial"/>
        </w:rPr>
      </w:pP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În vederea înscrierii și participării mele la examenul de primire în profesia de avocat, sesiunea [...............................] (data examenului), sunt de acord să pun la dispoziția UNBR/INPPA următoarele date personale:</w:t>
      </w:r>
    </w:p>
    <w:p w:rsidR="00000000" w:rsidDel="00000000" w:rsidP="00000000" w:rsidRDefault="00000000" w:rsidRPr="00000000" w14:paraId="0000016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3">
      <w:pPr>
        <w:spacing w:after="0" w:lineRule="auto"/>
        <w:jc w:val="both"/>
        <w:rPr>
          <w:rFonts w:ascii="Arial" w:cs="Arial" w:eastAsia="Arial" w:hAnsi="Arial"/>
        </w:rPr>
      </w:pPr>
      <w:r w:rsidDel="00000000" w:rsidR="00000000" w:rsidRPr="00000000">
        <w:rPr>
          <w:rFonts w:ascii="Arial" w:cs="Arial" w:eastAsia="Arial" w:hAnsi="Arial"/>
          <w:rtl w:val="0"/>
        </w:rPr>
        <w:t xml:space="preserve">a) toate datele menționate în Cartea de Identitate (CI) (nume, prenume, domiciliu, loc de naștere, data nașterii, Codul Numeric Personal (CNP), seria și nr. CI, data eliberării, emitentul CI, poza, etc) depusă la dosarul de examen, în copie certificată;</w:t>
      </w:r>
    </w:p>
    <w:p w:rsidR="00000000" w:rsidDel="00000000" w:rsidP="00000000" w:rsidRDefault="00000000" w:rsidRPr="00000000" w14:paraId="00000164">
      <w:pPr>
        <w:spacing w:after="0" w:lineRule="auto"/>
        <w:jc w:val="both"/>
        <w:rPr>
          <w:rFonts w:ascii="Arial" w:cs="Arial" w:eastAsia="Arial" w:hAnsi="Arial"/>
        </w:rPr>
      </w:pPr>
      <w:r w:rsidDel="00000000" w:rsidR="00000000" w:rsidRPr="00000000">
        <w:rPr>
          <w:rFonts w:ascii="Arial" w:cs="Arial" w:eastAsia="Arial" w:hAnsi="Arial"/>
          <w:rtl w:val="0"/>
        </w:rPr>
        <w:t xml:space="preserve">b) toate datele menționate în Certificatul de naștere (CN) (nume, prenume, nume părinți, prenume părinți, data și locul nașterii, seria și numărul certificatului, etc), depus la dosarul de examen, în copie certificată pentru conformitate;</w:t>
      </w:r>
    </w:p>
    <w:p w:rsidR="00000000" w:rsidDel="00000000" w:rsidP="00000000" w:rsidRDefault="00000000" w:rsidRPr="00000000" w14:paraId="00000165">
      <w:pPr>
        <w:spacing w:after="0" w:lineRule="auto"/>
        <w:jc w:val="both"/>
        <w:rPr>
          <w:rFonts w:ascii="Arial" w:cs="Arial" w:eastAsia="Arial" w:hAnsi="Arial"/>
        </w:rPr>
      </w:pPr>
      <w:r w:rsidDel="00000000" w:rsidR="00000000" w:rsidRPr="00000000">
        <w:rPr>
          <w:rFonts w:ascii="Arial" w:cs="Arial" w:eastAsia="Arial" w:hAnsi="Arial"/>
          <w:rtl w:val="0"/>
        </w:rPr>
        <w:t xml:space="preserve">c) semnătura mea olografă, aflată pe cererea de înscriere la examen, atașată la dosarul de înscriere la examen;</w:t>
      </w:r>
    </w:p>
    <w:p w:rsidR="00000000" w:rsidDel="00000000" w:rsidP="00000000" w:rsidRDefault="00000000" w:rsidRPr="00000000" w14:paraId="00000166">
      <w:pPr>
        <w:spacing w:after="0" w:lineRule="auto"/>
        <w:jc w:val="both"/>
        <w:rPr>
          <w:rFonts w:ascii="Arial" w:cs="Arial" w:eastAsia="Arial" w:hAnsi="Arial"/>
        </w:rPr>
      </w:pPr>
      <w:r w:rsidDel="00000000" w:rsidR="00000000" w:rsidRPr="00000000">
        <w:rPr>
          <w:rFonts w:ascii="Arial" w:cs="Arial" w:eastAsia="Arial" w:hAnsi="Arial"/>
          <w:rtl w:val="0"/>
        </w:rPr>
        <w:t xml:space="preserve">d) datele din certificatul de cazier judiciar, depus la dosarul de examen,  eliberat cu cel mult 15 zile înainte de data depunerii cererii;</w:t>
      </w:r>
    </w:p>
    <w:p w:rsidR="00000000" w:rsidDel="00000000" w:rsidP="00000000" w:rsidRDefault="00000000" w:rsidRPr="00000000" w14:paraId="00000167">
      <w:pPr>
        <w:spacing w:after="0" w:lineRule="auto"/>
        <w:jc w:val="both"/>
        <w:rPr>
          <w:rFonts w:ascii="Arial" w:cs="Arial" w:eastAsia="Arial" w:hAnsi="Arial"/>
        </w:rPr>
      </w:pPr>
      <w:r w:rsidDel="00000000" w:rsidR="00000000" w:rsidRPr="00000000">
        <w:rPr>
          <w:rFonts w:ascii="Arial" w:cs="Arial" w:eastAsia="Arial" w:hAnsi="Arial"/>
          <w:rtl w:val="0"/>
        </w:rPr>
        <w:t xml:space="preserve">e) datele de contact (ex: număr de telefon, nr. fax, adresa e-mail, etc) pe care le-am pus la dispoziția UNBR/INPPA în vederea primirii comunicărilor necesare pe parcursul desfășurării procedurilor administrative precum și a examenului;</w:t>
      </w:r>
    </w:p>
    <w:p w:rsidR="00000000" w:rsidDel="00000000" w:rsidP="00000000" w:rsidRDefault="00000000" w:rsidRPr="00000000" w14:paraId="00000168">
      <w:pPr>
        <w:spacing w:after="0" w:lineRule="auto"/>
        <w:jc w:val="both"/>
        <w:rPr>
          <w:rFonts w:ascii="Arial" w:cs="Arial" w:eastAsia="Arial" w:hAnsi="Arial"/>
        </w:rPr>
      </w:pPr>
      <w:r w:rsidDel="00000000" w:rsidR="00000000" w:rsidRPr="00000000">
        <w:rPr>
          <w:rFonts w:ascii="Arial" w:cs="Arial" w:eastAsia="Arial" w:hAnsi="Arial"/>
          <w:rtl w:val="0"/>
        </w:rPr>
        <w:t xml:space="preserve">f) date privind studiile, înscrise în diploma de licență sau adeverința provizorie, depusă la dosarul de examen în copie legalizată, precum și datele din foaia matricolă, în cazul în care diploma de licență a fost obținută după anul 1995;</w:t>
      </w:r>
    </w:p>
    <w:p w:rsidR="00000000" w:rsidDel="00000000" w:rsidP="00000000" w:rsidRDefault="00000000" w:rsidRPr="00000000" w14:paraId="00000169">
      <w:pPr>
        <w:spacing w:after="0" w:lineRule="auto"/>
        <w:jc w:val="both"/>
        <w:rPr>
          <w:rFonts w:ascii="Arial" w:cs="Arial" w:eastAsia="Arial" w:hAnsi="Arial"/>
        </w:rPr>
      </w:pPr>
      <w:r w:rsidDel="00000000" w:rsidR="00000000" w:rsidRPr="00000000">
        <w:rPr>
          <w:rFonts w:ascii="Arial" w:cs="Arial" w:eastAsia="Arial" w:hAnsi="Arial"/>
          <w:rtl w:val="0"/>
        </w:rPr>
        <w:t xml:space="preserve">g) datele medicale din certificatul privind starea de sănătate a candidatului, depus la dosarul de examen, certificat ce include și o evaluare psihiatrică (certificat care a fost eliberat de instituția sanitară stabilită de Barou și menționată în anunțul făcut de Barou);</w:t>
      </w:r>
    </w:p>
    <w:p w:rsidR="00000000" w:rsidDel="00000000" w:rsidP="00000000" w:rsidRDefault="00000000" w:rsidRPr="00000000" w14:paraId="0000016A">
      <w:pPr>
        <w:spacing w:after="0" w:lineRule="auto"/>
        <w:jc w:val="both"/>
        <w:rPr>
          <w:rFonts w:ascii="Arial" w:cs="Arial" w:eastAsia="Arial" w:hAnsi="Arial"/>
        </w:rPr>
      </w:pPr>
      <w:r w:rsidDel="00000000" w:rsidR="00000000" w:rsidRPr="00000000">
        <w:rPr>
          <w:rFonts w:ascii="Arial" w:cs="Arial" w:eastAsia="Arial" w:hAnsi="Arial"/>
          <w:rtl w:val="0"/>
        </w:rPr>
        <w:t xml:space="preserve">h) datele personale din dovada de plată a taxei de înscriere la examen, depusă la dosarul de examen în original (nume, prenume, număr de cont, banca ce a efectuat transferul, etc);</w:t>
      </w:r>
    </w:p>
    <w:p w:rsidR="00000000" w:rsidDel="00000000" w:rsidP="00000000" w:rsidRDefault="00000000" w:rsidRPr="00000000" w14:paraId="0000016B">
      <w:pPr>
        <w:spacing w:after="0" w:lineRule="auto"/>
        <w:jc w:val="both"/>
        <w:rPr>
          <w:rFonts w:ascii="Arial" w:cs="Arial" w:eastAsia="Arial" w:hAnsi="Arial"/>
        </w:rPr>
      </w:pPr>
      <w:r w:rsidDel="00000000" w:rsidR="00000000" w:rsidRPr="00000000">
        <w:rPr>
          <w:rFonts w:ascii="Arial" w:cs="Arial" w:eastAsia="Arial" w:hAnsi="Arial"/>
          <w:rtl w:val="0"/>
        </w:rPr>
        <w:t xml:space="preserve">i) alte date puse la dispoziție de mine, prin intermediul cererilor, petițiilor, contestațiilor, etc.;</w:t>
      </w:r>
    </w:p>
    <w:p w:rsidR="00000000" w:rsidDel="00000000" w:rsidP="00000000" w:rsidRDefault="00000000" w:rsidRPr="00000000" w14:paraId="0000016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D">
      <w:pPr>
        <w:spacing w:after="0" w:lineRule="auto"/>
        <w:jc w:val="both"/>
        <w:rPr>
          <w:rFonts w:ascii="Arial" w:cs="Arial" w:eastAsia="Arial" w:hAnsi="Arial"/>
        </w:rPr>
      </w:pPr>
      <w:r w:rsidDel="00000000" w:rsidR="00000000" w:rsidRPr="00000000">
        <w:rPr>
          <w:rFonts w:ascii="Arial" w:cs="Arial" w:eastAsia="Arial" w:hAnsi="Arial"/>
          <w:b w:val="1"/>
          <w:rtl w:val="0"/>
        </w:rPr>
        <w:t xml:space="preserve">II.</w:t>
      </w:r>
      <w:r w:rsidDel="00000000" w:rsidR="00000000" w:rsidRPr="00000000">
        <w:rPr>
          <w:rFonts w:ascii="Arial" w:cs="Arial" w:eastAsia="Arial" w:hAnsi="Arial"/>
          <w:rtl w:val="0"/>
        </w:rPr>
        <w:t xml:space="preserve"> Sunt de acord ca, în cazul în care vreuna din datele mele personale puse la dispoziția UNBR/INPPA și menționate la pct. 1 lit. a) – i) vor suferi modificări, în cel mult 48 ore voi comunica la UNBR/INPPA aceste modificări în vederea actualizării dosarului meu de participare la examen.</w:t>
      </w:r>
    </w:p>
    <w:p w:rsidR="00000000" w:rsidDel="00000000" w:rsidP="00000000" w:rsidRDefault="00000000" w:rsidRPr="00000000" w14:paraId="0000016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Rule="auto"/>
        <w:jc w:val="both"/>
        <w:rPr>
          <w:rFonts w:ascii="Arial" w:cs="Arial" w:eastAsia="Arial" w:hAnsi="Arial"/>
        </w:rPr>
      </w:pPr>
      <w:r w:rsidDel="00000000" w:rsidR="00000000" w:rsidRPr="00000000">
        <w:rPr>
          <w:rFonts w:ascii="Arial" w:cs="Arial" w:eastAsia="Arial" w:hAnsi="Arial"/>
          <w:b w:val="1"/>
          <w:rtl w:val="0"/>
        </w:rPr>
        <w:t xml:space="preserve">III.</w:t>
      </w:r>
      <w:r w:rsidDel="00000000" w:rsidR="00000000" w:rsidRPr="00000000">
        <w:rPr>
          <w:rFonts w:ascii="Arial" w:cs="Arial" w:eastAsia="Arial" w:hAnsi="Arial"/>
          <w:rtl w:val="0"/>
        </w:rPr>
        <w:t xml:space="preserve"> Înțeleg și sunt de acord că prelucrarea datelor de mai sus puse la dispoziția UNBR/INPPA de către mine, sunt prelucrate de UNBR/INPPA ca obligație legală și vor fi prelucrate în vederea realizării scopului menționat la pct.1.</w:t>
      </w:r>
    </w:p>
    <w:p w:rsidR="00000000" w:rsidDel="00000000" w:rsidP="00000000" w:rsidRDefault="00000000" w:rsidRPr="00000000" w14:paraId="0000017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1">
      <w:pPr>
        <w:jc w:val="both"/>
        <w:rPr>
          <w:rFonts w:ascii="Arial" w:cs="Arial" w:eastAsia="Arial" w:hAnsi="Arial"/>
        </w:rPr>
      </w:pPr>
      <w:r w:rsidDel="00000000" w:rsidR="00000000" w:rsidRPr="00000000">
        <w:rPr>
          <w:rFonts w:ascii="Arial" w:cs="Arial" w:eastAsia="Arial" w:hAnsi="Arial"/>
          <w:b w:val="1"/>
          <w:rtl w:val="0"/>
        </w:rPr>
        <w:t xml:space="preserve">IV.</w:t>
      </w:r>
      <w:r w:rsidDel="00000000" w:rsidR="00000000" w:rsidRPr="00000000">
        <w:rPr>
          <w:rFonts w:ascii="Arial" w:cs="Arial" w:eastAsia="Arial" w:hAnsi="Arial"/>
          <w:rtl w:val="0"/>
        </w:rPr>
        <w:t xml:space="preserve"> Am citit și sunt de acord ca datele mele personale să fie prelucrate în conformitate cu ”Politica de confidențialitate a datelor personale a UNBR” afișată pe site-ul </w:t>
      </w:r>
      <w:hyperlink r:id="rId8">
        <w:r w:rsidDel="00000000" w:rsidR="00000000" w:rsidRPr="00000000">
          <w:rPr>
            <w:rFonts w:ascii="Arial" w:cs="Arial" w:eastAsia="Arial" w:hAnsi="Arial"/>
            <w:u w:val="none"/>
            <w:rtl w:val="0"/>
          </w:rPr>
          <w:t xml:space="preserve">www.unbr.ro</w:t>
        </w:r>
      </w:hyperlink>
      <w:r w:rsidDel="00000000" w:rsidR="00000000" w:rsidRPr="00000000">
        <w:rPr>
          <w:rFonts w:ascii="Arial" w:cs="Arial" w:eastAsia="Arial" w:hAnsi="Arial"/>
          <w:rtl w:val="0"/>
        </w:rPr>
        <w:t xml:space="preserve"> la rubrica ”Protecția datelor” (</w:t>
      </w:r>
      <w:hyperlink r:id="rId9">
        <w:r w:rsidDel="00000000" w:rsidR="00000000" w:rsidRPr="00000000">
          <w:rPr>
            <w:rFonts w:ascii="Arial" w:cs="Arial" w:eastAsia="Arial" w:hAnsi="Arial"/>
            <w:u w:val="none"/>
            <w:rtl w:val="0"/>
          </w:rPr>
          <w:t xml:space="preserve">https://www.unbr.ro/politica-de-confidentialitate-a-datelor-uniunea-nationala-a-barourilor-din-romania-unbr/</w:t>
        </w:r>
      </w:hyperlink>
      <w:r w:rsidDel="00000000" w:rsidR="00000000" w:rsidRPr="00000000">
        <w:rPr>
          <w:rFonts w:ascii="Arial" w:cs="Arial" w:eastAsia="Arial" w:hAnsi="Arial"/>
          <w:rtl w:val="0"/>
        </w:rPr>
        <w:t xml:space="preserve">) și în acord cu ”Politica de confidențialitate a datelor – Institutul Național pentru Pregătirea și Perfecționarea Avocaților – INPPA   afișată pe site-ul www.inppa.ro la rubrica ”Protecția datelor cu caracter personal” (</w:t>
      </w:r>
      <w:hyperlink r:id="rId10">
        <w:r w:rsidDel="00000000" w:rsidR="00000000" w:rsidRPr="00000000">
          <w:rPr>
            <w:rFonts w:ascii="Arial" w:cs="Arial" w:eastAsia="Arial" w:hAnsi="Arial"/>
            <w:u w:val="none"/>
            <w:rtl w:val="0"/>
          </w:rPr>
          <w:t xml:space="preserve">https://www.inppa.ro/protectia-datelor-cu-caracter-personal/</w:t>
        </w:r>
      </w:hyperlink>
      <w:r w:rsidDel="00000000" w:rsidR="00000000" w:rsidRPr="00000000">
        <w:rPr>
          <w:rFonts w:ascii="Arial" w:cs="Arial" w:eastAsia="Arial" w:hAnsi="Arial"/>
          <w:rtl w:val="0"/>
        </w:rPr>
        <w:t xml:space="preserve">).</w:t>
      </w:r>
    </w:p>
    <w:p w:rsidR="00000000" w:rsidDel="00000000" w:rsidP="00000000" w:rsidRDefault="00000000" w:rsidRPr="00000000" w14:paraId="00000172">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3">
      <w:pPr>
        <w:spacing w:after="0" w:lineRule="auto"/>
        <w:rPr>
          <w:rFonts w:ascii="Arial" w:cs="Arial" w:eastAsia="Arial" w:hAnsi="Arial"/>
        </w:rPr>
      </w:pPr>
      <w:r w:rsidDel="00000000" w:rsidR="00000000" w:rsidRPr="00000000">
        <w:rPr>
          <w:rFonts w:ascii="Arial" w:cs="Arial" w:eastAsia="Arial" w:hAnsi="Arial"/>
          <w:rtl w:val="0"/>
        </w:rPr>
        <w:t xml:space="preserve">    Numele și prenumele</w:t>
      </w:r>
    </w:p>
    <w:p w:rsidR="00000000" w:rsidDel="00000000" w:rsidP="00000000" w:rsidRDefault="00000000" w:rsidRPr="00000000" w14:paraId="0000017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Rule="auto"/>
        <w:rPr>
          <w:rFonts w:ascii="Arial" w:cs="Arial" w:eastAsia="Arial" w:hAnsi="Arial"/>
        </w:rPr>
      </w:pPr>
      <w:r w:rsidDel="00000000" w:rsidR="00000000" w:rsidRPr="00000000">
        <w:rPr>
          <w:rFonts w:ascii="Arial" w:cs="Arial" w:eastAsia="Arial" w:hAnsi="Arial"/>
          <w:rtl w:val="0"/>
        </w:rPr>
        <w:t xml:space="preserve">_______________________</w:t>
      </w:r>
    </w:p>
    <w:p w:rsidR="00000000" w:rsidDel="00000000" w:rsidP="00000000" w:rsidRDefault="00000000" w:rsidRPr="00000000" w14:paraId="00000176">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77">
      <w:pPr>
        <w:spacing w:after="0" w:lineRule="auto"/>
        <w:rPr>
          <w:rFonts w:ascii="Arial" w:cs="Arial" w:eastAsia="Arial" w:hAnsi="Arial"/>
        </w:rPr>
      </w:pPr>
      <w:r w:rsidDel="00000000" w:rsidR="00000000" w:rsidRPr="00000000">
        <w:rPr>
          <w:rFonts w:ascii="Arial" w:cs="Arial" w:eastAsia="Arial" w:hAnsi="Arial"/>
          <w:rtl w:val="0"/>
        </w:rPr>
        <w:t xml:space="preserve">                 Data</w:t>
      </w:r>
    </w:p>
    <w:p w:rsidR="00000000" w:rsidDel="00000000" w:rsidP="00000000" w:rsidRDefault="00000000" w:rsidRPr="00000000" w14:paraId="00000178">
      <w:pPr>
        <w:spacing w:after="0" w:lineRule="auto"/>
        <w:rPr>
          <w:rFonts w:ascii="Arial" w:cs="Arial" w:eastAsia="Arial" w:hAnsi="Arial"/>
        </w:rPr>
      </w:pPr>
      <w:r w:rsidDel="00000000" w:rsidR="00000000" w:rsidRPr="00000000">
        <w:rPr>
          <w:rFonts w:ascii="Arial" w:cs="Arial" w:eastAsia="Arial" w:hAnsi="Arial"/>
          <w:rtl w:val="0"/>
        </w:rPr>
        <w:t xml:space="preserve">_______________________</w:t>
      </w:r>
    </w:p>
    <w:p w:rsidR="00000000" w:rsidDel="00000000" w:rsidP="00000000" w:rsidRDefault="00000000" w:rsidRPr="00000000" w14:paraId="0000017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7A">
      <w:pPr>
        <w:spacing w:after="0" w:lineRule="auto"/>
        <w:rPr>
          <w:rFonts w:ascii="Arial" w:cs="Arial" w:eastAsia="Arial" w:hAnsi="Arial"/>
        </w:rPr>
      </w:pPr>
      <w:r w:rsidDel="00000000" w:rsidR="00000000" w:rsidRPr="00000000">
        <w:rPr>
          <w:rFonts w:ascii="Arial" w:cs="Arial" w:eastAsia="Arial" w:hAnsi="Arial"/>
          <w:rtl w:val="0"/>
        </w:rPr>
        <w:t xml:space="preserve">           Semnătura</w:t>
      </w:r>
    </w:p>
    <w:p w:rsidR="00000000" w:rsidDel="00000000" w:rsidP="00000000" w:rsidRDefault="00000000" w:rsidRPr="00000000" w14:paraId="0000017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7C">
      <w:pPr>
        <w:spacing w:after="0" w:lineRule="auto"/>
        <w:rPr>
          <w:rFonts w:ascii="Arial" w:cs="Arial" w:eastAsia="Arial" w:hAnsi="Arial"/>
        </w:rPr>
      </w:pPr>
      <w:r w:rsidDel="00000000" w:rsidR="00000000" w:rsidRPr="00000000">
        <w:rPr>
          <w:rFonts w:ascii="Arial" w:cs="Arial" w:eastAsia="Arial" w:hAnsi="Arial"/>
          <w:rtl w:val="0"/>
        </w:rPr>
        <w:t xml:space="preserve">________________________</w:t>
      </w:r>
    </w:p>
    <w:p w:rsidR="00000000" w:rsidDel="00000000" w:rsidP="00000000" w:rsidRDefault="00000000" w:rsidRPr="00000000" w14:paraId="0000017D">
      <w:pPr>
        <w:spacing w:after="0"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7E">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7F">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80">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81">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82">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83">
      <w:pPr>
        <w:spacing w:after="0" w:lineRule="auto"/>
        <w:jc w:val="both"/>
        <w:rPr>
          <w:rFonts w:ascii="Arial" w:cs="Arial" w:eastAsia="Arial" w:hAnsi="Arial"/>
          <w:i w:val="1"/>
        </w:rPr>
      </w:pPr>
      <w:r w:rsidDel="00000000" w:rsidR="00000000" w:rsidRPr="00000000">
        <w:rPr>
          <w:rFonts w:ascii="Arial" w:cs="Arial" w:eastAsia="Arial" w:hAnsi="Arial"/>
          <w:i w:val="1"/>
          <w:rtl w:val="0"/>
        </w:rPr>
        <w:t xml:space="preserve">Notă: Mențiunile de la pct. 4 și 5 se completează corespunzător situației fiecărui candidat.</w:t>
      </w:r>
    </w:p>
    <w:p w:rsidR="00000000" w:rsidDel="00000000" w:rsidP="00000000" w:rsidRDefault="00000000" w:rsidRPr="00000000" w14:paraId="00000184">
      <w:pPr>
        <w:spacing w:after="0" w:lineRule="auto"/>
        <w:jc w:val="both"/>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85">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7">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8">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9">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A">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B">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C">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D">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E">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F">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0">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1">
      <w:pPr>
        <w:spacing w:after="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92">
      <w:pPr>
        <w:spacing w:after="0" w:lineRule="auto"/>
        <w:ind w:firstLine="284"/>
        <w:jc w:val="right"/>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93">
      <w:pPr>
        <w:spacing w:after="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4">
      <w:pPr>
        <w:spacing w:after="0" w:lineRule="auto"/>
        <w:ind w:firstLine="284"/>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ANEXA nr. 2 la REGULAMENTUL-CADRU</w:t>
      </w:r>
    </w:p>
    <w:p w:rsidR="00000000" w:rsidDel="00000000" w:rsidP="00000000" w:rsidRDefault="00000000" w:rsidRPr="00000000" w14:paraId="00000195">
      <w:pPr>
        <w:spacing w:after="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96">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MODELUL CERERII DE ÎNSCRIERE LA EXAMEN (examenul de primire în profesia de avocat în vederea dobândirii titlului  profesional de AVOCAT DEFINITIV)</w:t>
      </w:r>
    </w:p>
    <w:tbl>
      <w:tblPr>
        <w:tblStyle w:val="Table2"/>
        <w:tblW w:w="977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73"/>
        <w:gridCol w:w="4798"/>
        <w:tblGridChange w:id="0">
          <w:tblGrid>
            <w:gridCol w:w="4973"/>
            <w:gridCol w:w="4798"/>
          </w:tblGrid>
        </w:tblGridChange>
      </w:tblGrid>
      <w:tr>
        <w:trPr>
          <w:cantSplit w:val="0"/>
          <w:tblHeader w:val="0"/>
        </w:trPr>
        <w:tc>
          <w:tcPr>
            <w:shd w:fill="auto" w:val="clear"/>
          </w:tcPr>
          <w:p w:rsidR="00000000" w:rsidDel="00000000" w:rsidP="00000000" w:rsidRDefault="00000000" w:rsidRPr="00000000" w14:paraId="00000197">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98">
            <w:pPr>
              <w:spacing w:after="0" w:lineRule="auto"/>
              <w:jc w:val="both"/>
              <w:rPr>
                <w:rFonts w:ascii="Arial" w:cs="Arial" w:eastAsia="Arial" w:hAnsi="Arial"/>
              </w:rPr>
            </w:pPr>
            <w:r w:rsidDel="00000000" w:rsidR="00000000" w:rsidRPr="00000000">
              <w:rPr>
                <w:rFonts w:ascii="Arial" w:cs="Arial" w:eastAsia="Arial" w:hAnsi="Arial"/>
                <w:rtl w:val="0"/>
              </w:rPr>
              <w:t xml:space="preserve">Nr. înregistrare ………….. data ………………. </w:t>
            </w:r>
          </w:p>
          <w:p w:rsidR="00000000" w:rsidDel="00000000" w:rsidP="00000000" w:rsidRDefault="00000000" w:rsidRPr="00000000" w14:paraId="00000199">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Baroul Mureș</w:t>
            </w:r>
          </w:p>
        </w:tc>
        <w:tc>
          <w:tcPr>
            <w:shd w:fill="auto" w:val="clear"/>
          </w:tcPr>
          <w:p w:rsidR="00000000" w:rsidDel="00000000" w:rsidP="00000000" w:rsidRDefault="00000000" w:rsidRPr="00000000" w14:paraId="0000019A">
            <w:pPr>
              <w:spacing w:after="0" w:lineRule="auto"/>
              <w:jc w:val="both"/>
              <w:rPr>
                <w:rFonts w:ascii="Arial" w:cs="Arial" w:eastAsia="Arial" w:hAnsi="Arial"/>
                <w:i w:val="1"/>
              </w:rPr>
            </w:pPr>
            <w:r w:rsidDel="00000000" w:rsidR="00000000" w:rsidRPr="00000000">
              <w:rPr>
                <w:rtl w:val="0"/>
              </w:rPr>
            </w:r>
          </w:p>
          <w:p w:rsidR="00000000" w:rsidDel="00000000" w:rsidP="00000000" w:rsidRDefault="00000000" w:rsidRPr="00000000" w14:paraId="0000019B">
            <w:pPr>
              <w:spacing w:after="0" w:lineRule="auto"/>
              <w:jc w:val="both"/>
              <w:rPr>
                <w:rFonts w:ascii="Arial" w:cs="Arial" w:eastAsia="Arial" w:hAnsi="Arial"/>
              </w:rPr>
            </w:pPr>
            <w:r w:rsidDel="00000000" w:rsidR="00000000" w:rsidRPr="00000000">
              <w:rPr>
                <w:rFonts w:ascii="Arial" w:cs="Arial" w:eastAsia="Arial" w:hAnsi="Arial"/>
                <w:i w:val="1"/>
                <w:rtl w:val="0"/>
              </w:rPr>
              <w:t xml:space="preserve">Nr. de înregistrare al cererii și denumirea baroului se completează de către secretariatul baroului la care se depune cererea</w:t>
            </w:r>
            <w:r w:rsidDel="00000000" w:rsidR="00000000" w:rsidRPr="00000000">
              <w:rPr>
                <w:rtl w:val="0"/>
              </w:rPr>
            </w:r>
          </w:p>
        </w:tc>
      </w:tr>
    </w:tbl>
    <w:p w:rsidR="00000000" w:rsidDel="00000000" w:rsidP="00000000" w:rsidRDefault="00000000" w:rsidRPr="00000000" w14:paraId="0000019C">
      <w:pPr>
        <w:spacing w:after="0" w:lineRule="auto"/>
        <w:jc w:val="both"/>
        <w:rPr>
          <w:sz w:val="26"/>
          <w:szCs w:val="26"/>
        </w:rPr>
      </w:pPr>
      <w:r w:rsidDel="00000000" w:rsidR="00000000" w:rsidRPr="00000000">
        <w:rPr>
          <w:rtl w:val="0"/>
        </w:rPr>
      </w:r>
    </w:p>
    <w:p w:rsidR="00000000" w:rsidDel="00000000" w:rsidP="00000000" w:rsidRDefault="00000000" w:rsidRPr="00000000" w14:paraId="0000019D">
      <w:pPr>
        <w:spacing w:after="0" w:lineRule="auto"/>
        <w:jc w:val="center"/>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CERERE</w:t>
      </w:r>
      <w:r w:rsidDel="00000000" w:rsidR="00000000" w:rsidRPr="00000000">
        <w:rPr>
          <w:rFonts w:ascii="Arial" w:cs="Arial" w:eastAsia="Arial" w:hAnsi="Arial"/>
          <w:b w:val="1"/>
          <w:i w:val="1"/>
          <w:sz w:val="26"/>
          <w:szCs w:val="26"/>
          <w:rtl w:val="0"/>
        </w:rPr>
        <w:t xml:space="preserve"> </w:t>
      </w:r>
      <w:r w:rsidDel="00000000" w:rsidR="00000000" w:rsidRPr="00000000">
        <w:rPr>
          <w:rFonts w:ascii="Arial" w:cs="Arial" w:eastAsia="Arial" w:hAnsi="Arial"/>
          <w:b w:val="1"/>
          <w:i w:val="1"/>
          <w:sz w:val="24"/>
          <w:szCs w:val="24"/>
          <w:rtl w:val="0"/>
        </w:rPr>
        <w:t xml:space="preserve">de înscriere pentru participarea la examenul de primire în profesia de avocat în vederea dobândirii  titlului profesional de AVOCAT DEFINITIV</w:t>
      </w:r>
    </w:p>
    <w:p w:rsidR="00000000" w:rsidDel="00000000" w:rsidP="00000000" w:rsidRDefault="00000000" w:rsidRPr="00000000" w14:paraId="0000019E">
      <w:pPr>
        <w:spacing w:after="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19F">
      <w:pPr>
        <w:spacing w:after="0" w:lineRule="auto"/>
        <w:jc w:val="both"/>
        <w:rPr>
          <w:rFonts w:ascii="Arial" w:cs="Arial" w:eastAsia="Arial" w:hAnsi="Arial"/>
        </w:rPr>
      </w:pPr>
      <w:r w:rsidDel="00000000" w:rsidR="00000000" w:rsidRPr="00000000">
        <w:rPr>
          <w:rFonts w:ascii="Arial" w:cs="Arial" w:eastAsia="Arial" w:hAnsi="Arial"/>
          <w:rtl w:val="0"/>
        </w:rPr>
        <w:t xml:space="preserve">Sesiunea ……………….. / anul …….… în vederea înscrierii ulterioare în Baroul Mureș.  </w:t>
      </w:r>
    </w:p>
    <w:p w:rsidR="00000000" w:rsidDel="00000000" w:rsidP="00000000" w:rsidRDefault="00000000" w:rsidRPr="00000000" w14:paraId="000001A0">
      <w:pPr>
        <w:spacing w:after="0" w:lineRule="auto"/>
        <w:jc w:val="both"/>
        <w:rPr>
          <w:rFonts w:ascii="Arial" w:cs="Arial" w:eastAsia="Arial" w:hAnsi="Arial"/>
        </w:rPr>
      </w:pPr>
      <w:r w:rsidDel="00000000" w:rsidR="00000000" w:rsidRPr="00000000">
        <w:rPr>
          <w:rFonts w:ascii="Arial" w:cs="Arial" w:eastAsia="Arial" w:hAnsi="Arial"/>
          <w:b w:val="1"/>
          <w:rtl w:val="0"/>
        </w:rPr>
        <w:t xml:space="preserve">1.</w:t>
      </w:r>
      <w:r w:rsidDel="00000000" w:rsidR="00000000" w:rsidRPr="00000000">
        <w:rPr>
          <w:rFonts w:ascii="Arial" w:cs="Arial" w:eastAsia="Arial" w:hAnsi="Arial"/>
          <w:rtl w:val="0"/>
        </w:rPr>
        <w:t xml:space="preserve"> Subsemnatul (numele, inițiala tatălui, prenumele) ………………………………………………………, fiul/fiica lui ………………….. și al ………….…………, domiciliat în (str. nr. bl. sc. et. ap. jud. sect. localitate) …….………………………………………………………………………..…….............................., cod numeric personal ……..…………………………….. legitimat prin CI/BI, seria ……… nr…….…… eliberat de …………………..…………….. telefon/fax: ………………………., e-mail</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 solicit înscrierea la examenul de primire în profesia de avocat pentru dobândirea titlului profesional de avocat definitiv – sesiunea …………………………….  </w:t>
      </w:r>
    </w:p>
    <w:p w:rsidR="00000000" w:rsidDel="00000000" w:rsidP="00000000" w:rsidRDefault="00000000" w:rsidRPr="00000000" w14:paraId="000001A1">
      <w:pPr>
        <w:spacing w:after="0" w:lineRule="auto"/>
        <w:jc w:val="both"/>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Menționez că sunt licențiat în drept conform diplomei de licență nr. ………..…….…… din data ….……………….. eliberată de Universitatea ……………………………………….………………………… Facultatea……………………….…………. (adeverința provizorie nr. …………….. din data ……………..…… eliberată de Universitatea ……………………………………………………Facultatea ………….……………………………………… </w:t>
      </w:r>
    </w:p>
    <w:p w:rsidR="00000000" w:rsidDel="00000000" w:rsidP="00000000" w:rsidRDefault="00000000" w:rsidRPr="00000000" w14:paraId="000001A2">
      <w:pPr>
        <w:spacing w:after="0" w:lineRule="auto"/>
        <w:jc w:val="both"/>
        <w:rPr>
          <w:rFonts w:ascii="Arial" w:cs="Arial" w:eastAsia="Arial" w:hAnsi="Arial"/>
        </w:rPr>
      </w:pP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rtl w:val="0"/>
        </w:rPr>
        <w:t xml:space="preserve"> Declar pe propria răspundere, sub sancțiunea prevăzută de lege pentru declarații false, că nu mă aflu în nici unul dintre cazurile de nedemnitate prevăzute la art. 14 din Legea nr. 51/1995 pentru organizarea și exercitarea profesiei de avocat.  </w:t>
      </w:r>
    </w:p>
    <w:p w:rsidR="00000000" w:rsidDel="00000000" w:rsidP="00000000" w:rsidRDefault="00000000" w:rsidRPr="00000000" w14:paraId="000001A3">
      <w:pPr>
        <w:spacing w:after="0" w:lineRule="auto"/>
        <w:jc w:val="both"/>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Declar pe propria răspundere, sub sancțiunea prevăzută de lege pentru declarații false, că nu mă aflu în nici unul dintre cazurile de incompatibilitate prevăzute la art. 15 din Legea nr. 51/1995 pentru organizarea și exercitarea profesiei de avocat / declar că mă angajez să renunț la orice stare de incompatibilitate. </w:t>
      </w:r>
    </w:p>
    <w:p w:rsidR="00000000" w:rsidDel="00000000" w:rsidP="00000000" w:rsidRDefault="00000000" w:rsidRPr="00000000" w14:paraId="000001A4">
      <w:pPr>
        <w:spacing w:after="0" w:lineRule="auto"/>
        <w:jc w:val="both"/>
        <w:rPr>
          <w:rFonts w:ascii="Arial" w:cs="Arial" w:eastAsia="Arial" w:hAnsi="Arial"/>
        </w:rPr>
      </w:pPr>
      <w:r w:rsidDel="00000000" w:rsidR="00000000" w:rsidRPr="00000000">
        <w:rPr>
          <w:rFonts w:ascii="Arial" w:cs="Arial" w:eastAsia="Arial" w:hAnsi="Arial"/>
          <w:b w:val="1"/>
          <w:rtl w:val="0"/>
        </w:rPr>
        <w:t xml:space="preserve">5.</w:t>
      </w:r>
      <w:r w:rsidDel="00000000" w:rsidR="00000000" w:rsidRPr="00000000">
        <w:rPr>
          <w:rFonts w:ascii="Arial" w:cs="Arial" w:eastAsia="Arial" w:hAnsi="Arial"/>
          <w:rtl w:val="0"/>
        </w:rPr>
        <w:t xml:space="preserve"> Declar că am exercitat/exercit funcția juridică de …………………………………………….……. și am promovat examenul de definitivare în această funcție.  </w:t>
      </w:r>
    </w:p>
    <w:p w:rsidR="00000000" w:rsidDel="00000000" w:rsidP="00000000" w:rsidRDefault="00000000" w:rsidRPr="00000000" w14:paraId="000001A5">
      <w:pPr>
        <w:spacing w:after="0" w:lineRule="auto"/>
        <w:jc w:val="both"/>
        <w:rPr>
          <w:rFonts w:ascii="Arial" w:cs="Arial" w:eastAsia="Arial" w:hAnsi="Arial"/>
        </w:rPr>
      </w:pPr>
      <w:r w:rsidDel="00000000" w:rsidR="00000000" w:rsidRPr="00000000">
        <w:rPr>
          <w:rFonts w:ascii="Arial" w:cs="Arial" w:eastAsia="Arial" w:hAnsi="Arial"/>
          <w:b w:val="1"/>
          <w:rtl w:val="0"/>
        </w:rPr>
        <w:t xml:space="preserve">6.</w:t>
      </w:r>
      <w:r w:rsidDel="00000000" w:rsidR="00000000" w:rsidRPr="00000000">
        <w:rPr>
          <w:rFonts w:ascii="Arial" w:cs="Arial" w:eastAsia="Arial" w:hAnsi="Arial"/>
          <w:rtl w:val="0"/>
        </w:rPr>
        <w:t xml:space="preserve"> Declar că nu sunt și nu am fost înscris într-un alt barou din România (declar că am fost înscris în Baroul ………………………………….……………… în perioada ……….………………… și că m-am retras / a încetat calitatea mea de avocat pentru următoarele motive: …………………………………. …………………………………………………………………………………………………………………… </w:t>
      </w:r>
    </w:p>
    <w:p w:rsidR="00000000" w:rsidDel="00000000" w:rsidP="00000000" w:rsidRDefault="00000000" w:rsidRPr="00000000" w14:paraId="000001A6">
      <w:pPr>
        <w:spacing w:after="0" w:lineRule="auto"/>
        <w:jc w:val="both"/>
        <w:rPr>
          <w:rFonts w:ascii="Arial" w:cs="Arial" w:eastAsia="Arial" w:hAnsi="Arial"/>
        </w:rPr>
      </w:pPr>
      <w:r w:rsidDel="00000000" w:rsidR="00000000" w:rsidRPr="00000000">
        <w:rPr>
          <w:rFonts w:ascii="Arial" w:cs="Arial" w:eastAsia="Arial" w:hAnsi="Arial"/>
          <w:b w:val="1"/>
          <w:rtl w:val="0"/>
        </w:rPr>
        <w:t xml:space="preserve">7.</w:t>
      </w:r>
      <w:r w:rsidDel="00000000" w:rsidR="00000000" w:rsidRPr="00000000">
        <w:rPr>
          <w:rFonts w:ascii="Arial" w:cs="Arial" w:eastAsia="Arial" w:hAnsi="Arial"/>
          <w:rtl w:val="0"/>
        </w:rPr>
        <w:t xml:space="preserve"> Anexez alăturat, în două exemplare, următoarele acte: a) certificatul de naștere, în copie certificată pentru conformitate; b) actul de identitate, în copie; c) diploma de licență în copie legalizată. În cazul în care diploma de licență s-a obținut după anul 1995, se va depune și copia legalizată a foii matricole eliberată de facultatea absolvită; d) dovada de plată a taxei de înscriere la examen, în original; e) certificatul de cazier judiciar eliberat cu cel mult 15 zile înainte de data depunerii cererii; f) certificat privind starea de sănătate, incluzând și o evaluare psihiatrică, eliberat de instituția sanitară stabilită de Barou; g) dovada faptului că a promovat examenul de definitivare în funcția juridică îndeplinită anterior; h) certificat eliberat de baroul competent în care solicitantul a mai fost înscris în profesie, care să ateste cauzele încetării calității de avocat ori, dacă este cazul,  motivele respingerii unei cereri anterioare de primire în profesie.</w:t>
      </w:r>
    </w:p>
    <w:p w:rsidR="00000000" w:rsidDel="00000000" w:rsidP="00000000" w:rsidRDefault="00000000" w:rsidRPr="00000000" w14:paraId="000001A7">
      <w:pPr>
        <w:spacing w:after="0" w:lineRule="auto"/>
        <w:jc w:val="both"/>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rtl w:val="0"/>
        </w:rPr>
        <w:t xml:space="preserve"> Depun prezenta cerere în două exemplare. </w:t>
      </w:r>
    </w:p>
    <w:p w:rsidR="00000000" w:rsidDel="00000000" w:rsidP="00000000" w:rsidRDefault="00000000" w:rsidRPr="00000000" w14:paraId="000001A8">
      <w:pPr>
        <w:spacing w:after="0" w:lineRule="auto"/>
        <w:jc w:val="both"/>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Fonts w:ascii="Arial" w:cs="Arial" w:eastAsia="Arial" w:hAnsi="Arial"/>
          <w:rtl w:val="0"/>
        </w:rPr>
        <w:t xml:space="preserve"> Declar că, în cazul promovării examenului, înțeleg că nu mă pot înscrie în alt barou decât cel la care depun prezenta cerere de înscriere la examen.   </w:t>
      </w:r>
    </w:p>
    <w:p w:rsidR="00000000" w:rsidDel="00000000" w:rsidP="00000000" w:rsidRDefault="00000000" w:rsidRPr="00000000" w14:paraId="000001A9">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AA">
      <w:pPr>
        <w:spacing w:after="0" w:lineRule="auto"/>
        <w:rPr>
          <w:rFonts w:ascii="Arial" w:cs="Arial" w:eastAsia="Arial" w:hAnsi="Arial"/>
        </w:rPr>
      </w:pPr>
      <w:r w:rsidDel="00000000" w:rsidR="00000000" w:rsidRPr="00000000">
        <w:rPr>
          <w:rFonts w:ascii="Arial" w:cs="Arial" w:eastAsia="Arial" w:hAnsi="Arial"/>
          <w:b w:val="1"/>
          <w:rtl w:val="0"/>
        </w:rPr>
        <w:t xml:space="preserve">10. ACORD PRIVIND PRELUCRAREA DATELOR PERSONALE</w:t>
      </w:r>
      <w:r w:rsidDel="00000000" w:rsidR="00000000" w:rsidRPr="00000000">
        <w:rPr>
          <w:rtl w:val="0"/>
        </w:rPr>
      </w:r>
    </w:p>
    <w:p w:rsidR="00000000" w:rsidDel="00000000" w:rsidP="00000000" w:rsidRDefault="00000000" w:rsidRPr="00000000" w14:paraId="000001AB">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AC">
      <w:pPr>
        <w:spacing w:after="0" w:lineRule="auto"/>
        <w:jc w:val="both"/>
        <w:rPr>
          <w:rFonts w:ascii="Arial" w:cs="Arial" w:eastAsia="Arial" w:hAnsi="Arial"/>
        </w:rPr>
      </w:pPr>
      <w:r w:rsidDel="00000000" w:rsidR="00000000" w:rsidRPr="00000000">
        <w:rPr>
          <w:rFonts w:ascii="Arial" w:cs="Arial" w:eastAsia="Arial" w:hAnsi="Arial"/>
          <w:rtl w:val="0"/>
        </w:rPr>
        <w:t xml:space="preserve">Subsemnatul [………………………………………………………….], Cod Numeric Personal [………………………….], e-mail […………………………………………], telefon mobil [………………………………], în calitate de candidat la examenul de primire în profesia de avocat, declar următoarele:</w:t>
      </w:r>
    </w:p>
    <w:p w:rsidR="00000000" w:rsidDel="00000000" w:rsidP="00000000" w:rsidRDefault="00000000" w:rsidRPr="00000000" w14:paraId="000001A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AE">
      <w:pPr>
        <w:spacing w:after="0" w:lineRule="auto"/>
        <w:jc w:val="both"/>
        <w:rPr>
          <w:rFonts w:ascii="Arial" w:cs="Arial" w:eastAsia="Arial" w:hAnsi="Arial"/>
        </w:rPr>
      </w:pPr>
      <w:r w:rsidDel="00000000" w:rsidR="00000000" w:rsidRPr="00000000">
        <w:rPr>
          <w:rFonts w:ascii="Arial" w:cs="Arial" w:eastAsia="Arial" w:hAnsi="Arial"/>
          <w:b w:val="1"/>
          <w:rtl w:val="0"/>
        </w:rPr>
        <w:t xml:space="preserve">I.</w:t>
      </w:r>
      <w:r w:rsidDel="00000000" w:rsidR="00000000" w:rsidRPr="00000000">
        <w:rPr>
          <w:rFonts w:ascii="Arial" w:cs="Arial" w:eastAsia="Arial" w:hAnsi="Arial"/>
          <w:rtl w:val="0"/>
        </w:rPr>
        <w:t xml:space="preserve"> În vederea înscrierii și participării mele la examenul de primire în profesia de avocat, sesiunea ................................. (data examenului), sunt de acord să pun la dispoziția UNBR/INPPA următoarele date personale:</w:t>
      </w:r>
    </w:p>
    <w:p w:rsidR="00000000" w:rsidDel="00000000" w:rsidP="00000000" w:rsidRDefault="00000000" w:rsidRPr="00000000" w14:paraId="000001A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0">
      <w:pPr>
        <w:spacing w:after="0" w:lineRule="auto"/>
        <w:jc w:val="both"/>
        <w:rPr>
          <w:rFonts w:ascii="Arial" w:cs="Arial" w:eastAsia="Arial" w:hAnsi="Arial"/>
        </w:rPr>
      </w:pPr>
      <w:r w:rsidDel="00000000" w:rsidR="00000000" w:rsidRPr="00000000">
        <w:rPr>
          <w:rFonts w:ascii="Arial" w:cs="Arial" w:eastAsia="Arial" w:hAnsi="Arial"/>
          <w:rtl w:val="0"/>
        </w:rPr>
        <w:t xml:space="preserve">a) toate datele menționate în Cartea de Identitate (CI) (nume, prenume, domiciliu, loc de naștere, data nașterii, Codul Numeric Personal (CNP), seria și nr. CI, data eliberării, emitentul CI, poza, etc) depusă la dosarul de examen, în copie certificată;</w:t>
      </w:r>
    </w:p>
    <w:p w:rsidR="00000000" w:rsidDel="00000000" w:rsidP="00000000" w:rsidRDefault="00000000" w:rsidRPr="00000000" w14:paraId="000001B1">
      <w:pPr>
        <w:spacing w:after="0" w:lineRule="auto"/>
        <w:jc w:val="both"/>
        <w:rPr>
          <w:rFonts w:ascii="Arial" w:cs="Arial" w:eastAsia="Arial" w:hAnsi="Arial"/>
        </w:rPr>
      </w:pPr>
      <w:r w:rsidDel="00000000" w:rsidR="00000000" w:rsidRPr="00000000">
        <w:rPr>
          <w:rFonts w:ascii="Arial" w:cs="Arial" w:eastAsia="Arial" w:hAnsi="Arial"/>
          <w:rtl w:val="0"/>
        </w:rPr>
        <w:t xml:space="preserve">b) toate datele menționate în Certificatul de naștere (CN) (nume, prenume, nume părinți, prenume părinți, data și locul nașterii, seria și numărul certificatului, etc), depus la dosarul de examen, în copie certificată pentru conformitate;</w:t>
      </w:r>
    </w:p>
    <w:p w:rsidR="00000000" w:rsidDel="00000000" w:rsidP="00000000" w:rsidRDefault="00000000" w:rsidRPr="00000000" w14:paraId="000001B2">
      <w:pPr>
        <w:spacing w:after="0" w:lineRule="auto"/>
        <w:jc w:val="both"/>
        <w:rPr>
          <w:rFonts w:ascii="Arial" w:cs="Arial" w:eastAsia="Arial" w:hAnsi="Arial"/>
        </w:rPr>
      </w:pPr>
      <w:r w:rsidDel="00000000" w:rsidR="00000000" w:rsidRPr="00000000">
        <w:rPr>
          <w:rFonts w:ascii="Arial" w:cs="Arial" w:eastAsia="Arial" w:hAnsi="Arial"/>
          <w:rtl w:val="0"/>
        </w:rPr>
        <w:t xml:space="preserve">c) semnătura mea olografă, aflată pe cererea de înscriere la examen, atașată la dosarul de înscriere la examen;</w:t>
      </w:r>
    </w:p>
    <w:p w:rsidR="00000000" w:rsidDel="00000000" w:rsidP="00000000" w:rsidRDefault="00000000" w:rsidRPr="00000000" w14:paraId="000001B3">
      <w:pPr>
        <w:spacing w:after="0" w:lineRule="auto"/>
        <w:jc w:val="both"/>
        <w:rPr>
          <w:rFonts w:ascii="Arial" w:cs="Arial" w:eastAsia="Arial" w:hAnsi="Arial"/>
        </w:rPr>
      </w:pPr>
      <w:r w:rsidDel="00000000" w:rsidR="00000000" w:rsidRPr="00000000">
        <w:rPr>
          <w:rFonts w:ascii="Arial" w:cs="Arial" w:eastAsia="Arial" w:hAnsi="Arial"/>
          <w:rtl w:val="0"/>
        </w:rPr>
        <w:t xml:space="preserve">d) datele din certificatul de cazier judiciar, depus la dosarul de examen,  eliberat cu cel mult 15 zile înainte de data depunerii cererii;</w:t>
      </w:r>
    </w:p>
    <w:p w:rsidR="00000000" w:rsidDel="00000000" w:rsidP="00000000" w:rsidRDefault="00000000" w:rsidRPr="00000000" w14:paraId="000001B4">
      <w:pPr>
        <w:spacing w:after="0" w:lineRule="auto"/>
        <w:jc w:val="both"/>
        <w:rPr>
          <w:rFonts w:ascii="Arial" w:cs="Arial" w:eastAsia="Arial" w:hAnsi="Arial"/>
        </w:rPr>
      </w:pPr>
      <w:r w:rsidDel="00000000" w:rsidR="00000000" w:rsidRPr="00000000">
        <w:rPr>
          <w:rFonts w:ascii="Arial" w:cs="Arial" w:eastAsia="Arial" w:hAnsi="Arial"/>
          <w:rtl w:val="0"/>
        </w:rPr>
        <w:t xml:space="preserve">e) datele de contact (ex: număr de telefon, nr. fax, adresa e-mail, etc) pe care le-am pus la dispoziția UNBR/INPPA în vederea primirii comunicărilor necesare pe parcursul desfășurării procedurilor administrative precum și a examenului;</w:t>
      </w:r>
    </w:p>
    <w:p w:rsidR="00000000" w:rsidDel="00000000" w:rsidP="00000000" w:rsidRDefault="00000000" w:rsidRPr="00000000" w14:paraId="000001B5">
      <w:pPr>
        <w:spacing w:after="0" w:lineRule="auto"/>
        <w:jc w:val="both"/>
        <w:rPr>
          <w:rFonts w:ascii="Arial" w:cs="Arial" w:eastAsia="Arial" w:hAnsi="Arial"/>
        </w:rPr>
      </w:pPr>
      <w:r w:rsidDel="00000000" w:rsidR="00000000" w:rsidRPr="00000000">
        <w:rPr>
          <w:rFonts w:ascii="Arial" w:cs="Arial" w:eastAsia="Arial" w:hAnsi="Arial"/>
          <w:rtl w:val="0"/>
        </w:rPr>
        <w:t xml:space="preserve">f) date privind studiile, înscrise în diploma de licență sau adeverința provizorie, depusă la dosarul de examen în copie legalizată, precum și datele din foaia matricolă, în cazul în care diploma de licență a fost obținută după anul 1995;</w:t>
      </w:r>
    </w:p>
    <w:p w:rsidR="00000000" w:rsidDel="00000000" w:rsidP="00000000" w:rsidRDefault="00000000" w:rsidRPr="00000000" w14:paraId="000001B6">
      <w:pPr>
        <w:spacing w:after="0" w:lineRule="auto"/>
        <w:jc w:val="both"/>
        <w:rPr>
          <w:rFonts w:ascii="Arial" w:cs="Arial" w:eastAsia="Arial" w:hAnsi="Arial"/>
        </w:rPr>
      </w:pPr>
      <w:r w:rsidDel="00000000" w:rsidR="00000000" w:rsidRPr="00000000">
        <w:rPr>
          <w:rFonts w:ascii="Arial" w:cs="Arial" w:eastAsia="Arial" w:hAnsi="Arial"/>
          <w:rtl w:val="0"/>
        </w:rPr>
        <w:t xml:space="preserve">g) datele medicale din certificatul privind starea de sănătate a candidatului, depus la dosarul de examen, certificat ce include și o evaluare psihiatrică (certificat care a fost eliberat de instituția sanitară stabilită de Barou și menționată în anunțul făcut de Barou);</w:t>
      </w:r>
    </w:p>
    <w:p w:rsidR="00000000" w:rsidDel="00000000" w:rsidP="00000000" w:rsidRDefault="00000000" w:rsidRPr="00000000" w14:paraId="000001B7">
      <w:pPr>
        <w:spacing w:after="0" w:lineRule="auto"/>
        <w:jc w:val="both"/>
        <w:rPr>
          <w:rFonts w:ascii="Arial" w:cs="Arial" w:eastAsia="Arial" w:hAnsi="Arial"/>
        </w:rPr>
      </w:pPr>
      <w:r w:rsidDel="00000000" w:rsidR="00000000" w:rsidRPr="00000000">
        <w:rPr>
          <w:rFonts w:ascii="Arial" w:cs="Arial" w:eastAsia="Arial" w:hAnsi="Arial"/>
          <w:rtl w:val="0"/>
        </w:rPr>
        <w:t xml:space="preserve">h) datele personale din dovada de plată a taxei de înscriere la examen, depusă la dosarul de examen în original (nume, prenume, număr de cont, banca ce a efectuat transferul, etc);</w:t>
      </w:r>
    </w:p>
    <w:p w:rsidR="00000000" w:rsidDel="00000000" w:rsidP="00000000" w:rsidRDefault="00000000" w:rsidRPr="00000000" w14:paraId="000001B8">
      <w:pPr>
        <w:spacing w:after="0" w:lineRule="auto"/>
        <w:jc w:val="both"/>
        <w:rPr>
          <w:rFonts w:ascii="Arial" w:cs="Arial" w:eastAsia="Arial" w:hAnsi="Arial"/>
        </w:rPr>
      </w:pPr>
      <w:r w:rsidDel="00000000" w:rsidR="00000000" w:rsidRPr="00000000">
        <w:rPr>
          <w:rFonts w:ascii="Arial" w:cs="Arial" w:eastAsia="Arial" w:hAnsi="Arial"/>
          <w:rtl w:val="0"/>
        </w:rPr>
        <w:t xml:space="preserve">i) alte date puse la dispoziție de mine, prin intermediul cererilor, petițiilor, contestațiilor, etc.;</w:t>
      </w:r>
    </w:p>
    <w:p w:rsidR="00000000" w:rsidDel="00000000" w:rsidP="00000000" w:rsidRDefault="00000000" w:rsidRPr="00000000" w14:paraId="000001B9">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A">
      <w:pPr>
        <w:spacing w:after="0" w:lineRule="auto"/>
        <w:jc w:val="both"/>
        <w:rPr>
          <w:rFonts w:ascii="Arial" w:cs="Arial" w:eastAsia="Arial" w:hAnsi="Arial"/>
        </w:rPr>
      </w:pPr>
      <w:r w:rsidDel="00000000" w:rsidR="00000000" w:rsidRPr="00000000">
        <w:rPr>
          <w:rFonts w:ascii="Arial" w:cs="Arial" w:eastAsia="Arial" w:hAnsi="Arial"/>
          <w:b w:val="1"/>
          <w:rtl w:val="0"/>
        </w:rPr>
        <w:t xml:space="preserve">II.</w:t>
      </w:r>
      <w:r w:rsidDel="00000000" w:rsidR="00000000" w:rsidRPr="00000000">
        <w:rPr>
          <w:rFonts w:ascii="Arial" w:cs="Arial" w:eastAsia="Arial" w:hAnsi="Arial"/>
          <w:rtl w:val="0"/>
        </w:rPr>
        <w:t xml:space="preserve"> Sunt de acord ca, în cazul în care vreuna din datele mele personale puse la dispoziția UNBR/INPPA și menționate la pct. 1 lit. a) – i) vor suferi modificări, în cel mult 48 ore voi comunica la UNBR/INPPA aceste modificări în vederea actualizării dosarului meu de participare la examen.</w:t>
      </w:r>
    </w:p>
    <w:p w:rsidR="00000000" w:rsidDel="00000000" w:rsidP="00000000" w:rsidRDefault="00000000" w:rsidRPr="00000000" w14:paraId="000001BB">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C">
      <w:pPr>
        <w:spacing w:after="0" w:lineRule="auto"/>
        <w:jc w:val="both"/>
        <w:rPr>
          <w:rFonts w:ascii="Arial" w:cs="Arial" w:eastAsia="Arial" w:hAnsi="Arial"/>
        </w:rPr>
      </w:pPr>
      <w:r w:rsidDel="00000000" w:rsidR="00000000" w:rsidRPr="00000000">
        <w:rPr>
          <w:rFonts w:ascii="Arial" w:cs="Arial" w:eastAsia="Arial" w:hAnsi="Arial"/>
          <w:b w:val="1"/>
          <w:rtl w:val="0"/>
        </w:rPr>
        <w:t xml:space="preserve">III.</w:t>
      </w:r>
      <w:r w:rsidDel="00000000" w:rsidR="00000000" w:rsidRPr="00000000">
        <w:rPr>
          <w:rFonts w:ascii="Arial" w:cs="Arial" w:eastAsia="Arial" w:hAnsi="Arial"/>
          <w:rtl w:val="0"/>
        </w:rPr>
        <w:t xml:space="preserve"> Înțeleg și sunt de acord că prelucrarea datelor de mai sus puse la dispoziția UNBR/INPPA de către mine, sunt prelucrate de UNBR/INPPA ca obligație legală și vor fi prelucrate în vederea realizării scopului menționat la pct.1.</w:t>
      </w:r>
    </w:p>
    <w:p w:rsidR="00000000" w:rsidDel="00000000" w:rsidP="00000000" w:rsidRDefault="00000000" w:rsidRPr="00000000" w14:paraId="000001B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BE">
      <w:pPr>
        <w:jc w:val="both"/>
        <w:rPr>
          <w:rFonts w:ascii="Arial" w:cs="Arial" w:eastAsia="Arial" w:hAnsi="Arial"/>
        </w:rPr>
      </w:pPr>
      <w:r w:rsidDel="00000000" w:rsidR="00000000" w:rsidRPr="00000000">
        <w:rPr>
          <w:rFonts w:ascii="Arial" w:cs="Arial" w:eastAsia="Arial" w:hAnsi="Arial"/>
          <w:b w:val="1"/>
          <w:rtl w:val="0"/>
        </w:rPr>
        <w:t xml:space="preserve">IV.</w:t>
      </w:r>
      <w:r w:rsidDel="00000000" w:rsidR="00000000" w:rsidRPr="00000000">
        <w:rPr>
          <w:rFonts w:ascii="Arial" w:cs="Arial" w:eastAsia="Arial" w:hAnsi="Arial"/>
          <w:rtl w:val="0"/>
        </w:rPr>
        <w:t xml:space="preserve"> Am citit și sunt de acord ca datele mele personale să fie prelucrate în conformitate cu ”Politica de confidențialitate a datelor personale a UNBR” afișată pe site-ul </w:t>
      </w:r>
      <w:hyperlink r:id="rId11">
        <w:r w:rsidDel="00000000" w:rsidR="00000000" w:rsidRPr="00000000">
          <w:rPr>
            <w:rFonts w:ascii="Arial" w:cs="Arial" w:eastAsia="Arial" w:hAnsi="Arial"/>
            <w:u w:val="none"/>
            <w:rtl w:val="0"/>
          </w:rPr>
          <w:t xml:space="preserve">www.unbr.ro</w:t>
        </w:r>
      </w:hyperlink>
      <w:r w:rsidDel="00000000" w:rsidR="00000000" w:rsidRPr="00000000">
        <w:rPr>
          <w:rFonts w:ascii="Arial" w:cs="Arial" w:eastAsia="Arial" w:hAnsi="Arial"/>
          <w:rtl w:val="0"/>
        </w:rPr>
        <w:t xml:space="preserve"> la rubrica ”Protecția datelor” (</w:t>
      </w:r>
      <w:hyperlink r:id="rId12">
        <w:r w:rsidDel="00000000" w:rsidR="00000000" w:rsidRPr="00000000">
          <w:rPr>
            <w:rFonts w:ascii="Arial" w:cs="Arial" w:eastAsia="Arial" w:hAnsi="Arial"/>
            <w:u w:val="none"/>
            <w:rtl w:val="0"/>
          </w:rPr>
          <w:t xml:space="preserve">https://www.unbr.ro/politica-de-confidentialitate-a-datelor-uniunea-nationala-a-barourilor-din-romania-unbr/</w:t>
        </w:r>
      </w:hyperlink>
      <w:r w:rsidDel="00000000" w:rsidR="00000000" w:rsidRPr="00000000">
        <w:rPr>
          <w:rFonts w:ascii="Arial" w:cs="Arial" w:eastAsia="Arial" w:hAnsi="Arial"/>
          <w:rtl w:val="0"/>
        </w:rPr>
        <w:t xml:space="preserve">) și în acord cu ”Politica de confidențialitate a datelor – Institutul Național pentru Pregătirea și Perfecționarea Avocaților – INPPA   afișată pe site-ul www.inppa.ro la rubrica ”Protecția datelor cu caracter personal” (</w:t>
      </w:r>
      <w:hyperlink r:id="rId13">
        <w:r w:rsidDel="00000000" w:rsidR="00000000" w:rsidRPr="00000000">
          <w:rPr>
            <w:rFonts w:ascii="Arial" w:cs="Arial" w:eastAsia="Arial" w:hAnsi="Arial"/>
            <w:u w:val="none"/>
            <w:rtl w:val="0"/>
          </w:rPr>
          <w:t xml:space="preserve">https://www.inppa.ro/protectia-datelor-cu-caracter-personal/</w:t>
        </w:r>
      </w:hyperlink>
      <w:r w:rsidDel="00000000" w:rsidR="00000000" w:rsidRPr="00000000">
        <w:rPr>
          <w:rFonts w:ascii="Arial" w:cs="Arial" w:eastAsia="Arial" w:hAnsi="Arial"/>
          <w:rtl w:val="0"/>
        </w:rPr>
        <w:t xml:space="preserve">).</w:t>
      </w:r>
    </w:p>
    <w:p w:rsidR="00000000" w:rsidDel="00000000" w:rsidP="00000000" w:rsidRDefault="00000000" w:rsidRPr="00000000" w14:paraId="000001B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0">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1">
      <w:pPr>
        <w:spacing w:after="0" w:lineRule="auto"/>
        <w:rPr>
          <w:rFonts w:ascii="Arial" w:cs="Arial" w:eastAsia="Arial" w:hAnsi="Arial"/>
        </w:rPr>
      </w:pPr>
      <w:r w:rsidDel="00000000" w:rsidR="00000000" w:rsidRPr="00000000">
        <w:rPr>
          <w:rFonts w:ascii="Arial" w:cs="Arial" w:eastAsia="Arial" w:hAnsi="Arial"/>
          <w:rtl w:val="0"/>
        </w:rPr>
        <w:t xml:space="preserve">    Numele și prenumele</w:t>
      </w:r>
    </w:p>
    <w:p w:rsidR="00000000" w:rsidDel="00000000" w:rsidP="00000000" w:rsidRDefault="00000000" w:rsidRPr="00000000" w14:paraId="000001C2">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3">
      <w:pPr>
        <w:spacing w:after="0" w:lineRule="auto"/>
        <w:rPr>
          <w:rFonts w:ascii="Arial" w:cs="Arial" w:eastAsia="Arial" w:hAnsi="Arial"/>
        </w:rPr>
      </w:pPr>
      <w:r w:rsidDel="00000000" w:rsidR="00000000" w:rsidRPr="00000000">
        <w:rPr>
          <w:rFonts w:ascii="Arial" w:cs="Arial" w:eastAsia="Arial" w:hAnsi="Arial"/>
          <w:rtl w:val="0"/>
        </w:rPr>
        <w:t xml:space="preserve">_______________________</w:t>
      </w:r>
    </w:p>
    <w:p w:rsidR="00000000" w:rsidDel="00000000" w:rsidP="00000000" w:rsidRDefault="00000000" w:rsidRPr="00000000" w14:paraId="000001C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5">
      <w:pPr>
        <w:spacing w:after="0" w:lineRule="auto"/>
        <w:rPr>
          <w:rFonts w:ascii="Arial" w:cs="Arial" w:eastAsia="Arial" w:hAnsi="Arial"/>
        </w:rPr>
      </w:pPr>
      <w:r w:rsidDel="00000000" w:rsidR="00000000" w:rsidRPr="00000000">
        <w:rPr>
          <w:rFonts w:ascii="Arial" w:cs="Arial" w:eastAsia="Arial" w:hAnsi="Arial"/>
          <w:rtl w:val="0"/>
        </w:rPr>
        <w:t xml:space="preserve">                 Data</w:t>
      </w:r>
    </w:p>
    <w:p w:rsidR="00000000" w:rsidDel="00000000" w:rsidP="00000000" w:rsidRDefault="00000000" w:rsidRPr="00000000" w14:paraId="000001C6">
      <w:pPr>
        <w:spacing w:after="0" w:lineRule="auto"/>
        <w:rPr>
          <w:rFonts w:ascii="Arial" w:cs="Arial" w:eastAsia="Arial" w:hAnsi="Arial"/>
        </w:rPr>
      </w:pPr>
      <w:r w:rsidDel="00000000" w:rsidR="00000000" w:rsidRPr="00000000">
        <w:rPr>
          <w:rFonts w:ascii="Arial" w:cs="Arial" w:eastAsia="Arial" w:hAnsi="Arial"/>
          <w:rtl w:val="0"/>
        </w:rPr>
        <w:t xml:space="preserve">_______________________</w:t>
      </w:r>
    </w:p>
    <w:p w:rsidR="00000000" w:rsidDel="00000000" w:rsidP="00000000" w:rsidRDefault="00000000" w:rsidRPr="00000000" w14:paraId="000001C7">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8">
      <w:pPr>
        <w:spacing w:after="0" w:lineRule="auto"/>
        <w:rPr>
          <w:rFonts w:ascii="Arial" w:cs="Arial" w:eastAsia="Arial" w:hAnsi="Arial"/>
        </w:rPr>
      </w:pPr>
      <w:r w:rsidDel="00000000" w:rsidR="00000000" w:rsidRPr="00000000">
        <w:rPr>
          <w:rFonts w:ascii="Arial" w:cs="Arial" w:eastAsia="Arial" w:hAnsi="Arial"/>
          <w:rtl w:val="0"/>
        </w:rPr>
        <w:t xml:space="preserve">           Semnătura</w:t>
      </w:r>
    </w:p>
    <w:p w:rsidR="00000000" w:rsidDel="00000000" w:rsidP="00000000" w:rsidRDefault="00000000" w:rsidRPr="00000000" w14:paraId="000001C9">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1CA">
      <w:pPr>
        <w:spacing w:after="0" w:lineRule="auto"/>
        <w:rPr>
          <w:rFonts w:ascii="Arial" w:cs="Arial" w:eastAsia="Arial" w:hAnsi="Arial"/>
        </w:rPr>
      </w:pPr>
      <w:r w:rsidDel="00000000" w:rsidR="00000000" w:rsidRPr="00000000">
        <w:rPr>
          <w:rFonts w:ascii="Arial" w:cs="Arial" w:eastAsia="Arial" w:hAnsi="Arial"/>
          <w:rtl w:val="0"/>
        </w:rPr>
        <w:t xml:space="preserve">________________________</w:t>
      </w:r>
    </w:p>
    <w:p w:rsidR="00000000" w:rsidDel="00000000" w:rsidP="00000000" w:rsidRDefault="00000000" w:rsidRPr="00000000" w14:paraId="000001CB">
      <w:pPr>
        <w:spacing w:after="0" w:lineRule="auto"/>
        <w:jc w:val="both"/>
        <w:rPr>
          <w:rFonts w:ascii="Arial" w:cs="Arial" w:eastAsia="Arial" w:hAnsi="Arial"/>
          <w:u w:val="single"/>
        </w:rPr>
      </w:pPr>
      <w:r w:rsidDel="00000000" w:rsidR="00000000" w:rsidRPr="00000000">
        <w:rPr>
          <w:rtl w:val="0"/>
        </w:rPr>
      </w:r>
    </w:p>
    <w:p w:rsidR="00000000" w:rsidDel="00000000" w:rsidP="00000000" w:rsidRDefault="00000000" w:rsidRPr="00000000" w14:paraId="000001CC">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D">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CE">
      <w:pPr>
        <w:spacing w:after="0" w:lineRule="auto"/>
        <w:jc w:val="both"/>
        <w:rPr>
          <w:rFonts w:ascii="Arial" w:cs="Arial" w:eastAsia="Arial" w:hAnsi="Arial"/>
        </w:rPr>
      </w:pPr>
      <w:r w:rsidDel="00000000" w:rsidR="00000000" w:rsidRPr="00000000">
        <w:rPr>
          <w:rFonts w:ascii="Arial" w:cs="Arial" w:eastAsia="Arial" w:hAnsi="Arial"/>
          <w:rtl w:val="0"/>
        </w:rPr>
        <w:t xml:space="preserve">Data …………………………….…..       Semnătura………………………..…………..  </w:t>
      </w:r>
    </w:p>
    <w:p w:rsidR="00000000" w:rsidDel="00000000" w:rsidP="00000000" w:rsidRDefault="00000000" w:rsidRPr="00000000" w14:paraId="000001CF">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D0">
      <w:pPr>
        <w:spacing w:after="0" w:lineRule="auto"/>
        <w:jc w:val="both"/>
        <w:rPr>
          <w:rFonts w:ascii="Arial" w:cs="Arial" w:eastAsia="Arial" w:hAnsi="Arial"/>
          <w:i w:val="1"/>
        </w:rPr>
      </w:pPr>
      <w:r w:rsidDel="00000000" w:rsidR="00000000" w:rsidRPr="00000000">
        <w:rPr>
          <w:rFonts w:ascii="Arial" w:cs="Arial" w:eastAsia="Arial" w:hAnsi="Arial"/>
          <w:i w:val="1"/>
          <w:rtl w:val="0"/>
        </w:rPr>
        <w:t xml:space="preserve">Notă: Mențiunile de la pct. 4, 5 și 6 se completează corespunzător situației fiecărui candidat.  </w:t>
      </w:r>
    </w:p>
    <w:p w:rsidR="00000000" w:rsidDel="00000000" w:rsidP="00000000" w:rsidRDefault="00000000" w:rsidRPr="00000000" w14:paraId="000001D1">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2">
      <w:pPr>
        <w:spacing w:after="0" w:lineRule="auto"/>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D3">
      <w:pPr>
        <w:spacing w:after="0" w:lineRule="auto"/>
        <w:ind w:left="720" w:hanging="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ANEXA nr. 3 la REGULAMENTUL-CADRU</w:t>
      </w:r>
    </w:p>
    <w:p w:rsidR="00000000" w:rsidDel="00000000" w:rsidP="00000000" w:rsidRDefault="00000000" w:rsidRPr="00000000" w14:paraId="000001D4">
      <w:pPr>
        <w:spacing w:after="0" w:lineRule="auto"/>
        <w:ind w:firstLine="284"/>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5">
      <w:pPr>
        <w:spacing w:after="0" w:lineRule="auto"/>
        <w:ind w:firstLine="284"/>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6">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COORDONATE METODOLOGICE PRINCIPALE</w:t>
      </w:r>
    </w:p>
    <w:p w:rsidR="00000000" w:rsidDel="00000000" w:rsidP="00000000" w:rsidRDefault="00000000" w:rsidRPr="00000000" w14:paraId="000001D7">
      <w:pPr>
        <w:spacing w:after="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ale examenului național unitar de primire în profesia de avocat</w:t>
      </w:r>
    </w:p>
    <w:p w:rsidR="00000000" w:rsidDel="00000000" w:rsidP="00000000" w:rsidRDefault="00000000" w:rsidRPr="00000000" w14:paraId="000001D8">
      <w:pPr>
        <w:spacing w:after="0" w:lineRule="auto"/>
        <w:ind w:firstLine="284"/>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9">
      <w:pPr>
        <w:spacing w:after="0" w:lineRule="auto"/>
        <w:ind w:firstLine="284"/>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DA">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Lucrările, împreună cu listele de sală de examen, se scanează la centrul de examen cu începere de la ora anunțată a încheierii examinării în această formă. Scanarea lucrărilor și a listelor de sală se face în regim continuu până la finalizarea lor și fișierele cuprinzând documentele scanate se transmit imediat după aceasta consultantului tehnic al comisiei naționale de examen, care determină punctajul lucrărilor.</w:t>
      </w:r>
    </w:p>
    <w:p w:rsidR="00000000" w:rsidDel="00000000" w:rsidP="00000000" w:rsidRDefault="00000000" w:rsidRPr="00000000" w14:paraId="000001DB">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După încheierea procedurii prevăzute la punctul 1, lucrările, grilele neutilizate și listele de sală se transmit fizic de centrul de examen la sediul central al I.N.P.P.A., în vederea arhivării.</w:t>
      </w:r>
    </w:p>
    <w:p w:rsidR="00000000" w:rsidDel="00000000" w:rsidP="00000000" w:rsidRDefault="00000000" w:rsidRPr="00000000" w14:paraId="000001DC">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Contestațiile la baremul publicat se scanează și se transmit consultantului tehnic al comisiei naționale de examen de îndată după expirarea termenului stabilit pentru depunerea contestațiilor la barem.</w:t>
      </w:r>
    </w:p>
    <w:p w:rsidR="00000000" w:rsidDel="00000000" w:rsidP="00000000" w:rsidRDefault="00000000" w:rsidRPr="00000000" w14:paraId="000001DD">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Desecretizarea lucrărilor și înregistrarea punctajelor acordate se realizează în conformitate cu instrucțiunile comisiei naționale de examen. Desecretizarea lucrărilor se face în mod obligatoriu cu participarea și asistența reprezentanților consultantului tehnic, care realizează operațiunile informatice corespunzătoare.</w:t>
      </w:r>
    </w:p>
    <w:p w:rsidR="00000000" w:rsidDel="00000000" w:rsidP="00000000" w:rsidRDefault="00000000" w:rsidRPr="00000000" w14:paraId="000001DE">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Lista cu rezultatele obținute de candidați, la nivel național, se comunică centrului de examen de către comisia națională de examen, împreună cu instrucțiuni privind afișarea acesteia.</w:t>
      </w:r>
    </w:p>
    <w:p w:rsidR="00000000" w:rsidDel="00000000" w:rsidP="00000000" w:rsidRDefault="00000000" w:rsidRPr="00000000" w14:paraId="000001DF">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Contestațiile la punctaj se scanează și se transmit consultantului tehnic al comisiei naționale de examen de îndată după expirarea termenului stabilit pentru depunerea contestațiilor la  punctaj.</w:t>
      </w:r>
    </w:p>
    <w:p w:rsidR="00000000" w:rsidDel="00000000" w:rsidP="00000000" w:rsidRDefault="00000000" w:rsidRPr="00000000" w14:paraId="000001E0">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Din lucrările centralizate la sediul I.N.P.P.A. se extrag lucrările candidaților care au formulat contestațiile la punctaj. Acestea sunt supuse procedurilor de re-secretizare și codificare iar lucrările astfel re-secretizate și codificate, aparținând candidaților de la toate centrele de examen, se amestecă aleatoriu și se re-procesează electronic, după verificarea vizuală a acestora.</w:t>
      </w:r>
    </w:p>
    <w:p w:rsidR="00000000" w:rsidDel="00000000" w:rsidP="00000000" w:rsidRDefault="00000000" w:rsidRPr="00000000" w14:paraId="000001E1">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 La data comunicată de comisia națională de examen, desecretizarea lucrărilor la care candidații au formulat contestații la punctaj și completarea datelor corespunzătoare se realizează în conformitate cu instrucțiunile transmise de comisia națională de examen.</w:t>
      </w:r>
    </w:p>
    <w:p w:rsidR="00000000" w:rsidDel="00000000" w:rsidP="00000000" w:rsidRDefault="00000000" w:rsidRPr="00000000" w14:paraId="000001E2">
      <w:pPr>
        <w:spacing w:after="0" w:lineRule="auto"/>
        <w:ind w:firstLine="284"/>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9. Lista cu rezultatele finale obținute de candidați, la nivel național, se comunică centrului de examen de către comisia națională de examen, împreună cu instrucțiuni privind afișarea acesteia.</w:t>
      </w:r>
    </w:p>
    <w:p w:rsidR="00000000" w:rsidDel="00000000" w:rsidP="00000000" w:rsidRDefault="00000000" w:rsidRPr="00000000" w14:paraId="000001E3">
      <w:pPr>
        <w:spacing w:after="0" w:lineRule="auto"/>
        <w:ind w:firstLine="284"/>
        <w:jc w:val="both"/>
        <w:rPr>
          <w:rFonts w:ascii="Arial" w:cs="Arial" w:eastAsia="Arial" w:hAnsi="Arial"/>
          <w:b w:val="1"/>
        </w:rPr>
      </w:pPr>
      <w:r w:rsidDel="00000000" w:rsidR="00000000" w:rsidRPr="00000000">
        <w:rPr>
          <w:rFonts w:ascii="Arial" w:cs="Arial" w:eastAsia="Arial" w:hAnsi="Arial"/>
          <w:sz w:val="24"/>
          <w:szCs w:val="24"/>
          <w:rtl w:val="0"/>
        </w:rPr>
        <w:t xml:space="preserve">10. Toate formularele, borderourile, centralizatoarele și orice altă documentație aferentă organizării și desfășurării examenului precum și orice proceduri și termene privind examenul de admitere în profesia de avocat, neprevăzute prin Regulamentul de examen, se stabilesc de  comisia națională de examen. </w:t>
      </w:r>
      <w:r w:rsidDel="00000000" w:rsidR="00000000" w:rsidRPr="00000000">
        <w:rPr>
          <w:rtl w:val="0"/>
        </w:rPr>
      </w:r>
    </w:p>
    <w:p w:rsidR="00000000" w:rsidDel="00000000" w:rsidP="00000000" w:rsidRDefault="00000000" w:rsidRPr="00000000" w14:paraId="000001E4">
      <w:pPr>
        <w:spacing w:after="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5">
      <w:pPr>
        <w:spacing w:after="0" w:lineRule="auto"/>
        <w:rPr/>
      </w:pPr>
      <w:r w:rsidDel="00000000" w:rsidR="00000000" w:rsidRPr="00000000">
        <w:rPr>
          <w:rtl w:val="0"/>
        </w:rPr>
      </w:r>
    </w:p>
    <w:sectPr>
      <w:headerReference r:id="rId14" w:type="even"/>
      <w:footerReference r:id="rId15" w:type="default"/>
      <w:footerReference r:id="rId16" w:type="first"/>
      <w:pgSz w:h="16840" w:w="11907" w:orient="portrait"/>
      <w:pgMar w:bottom="851" w:top="851" w:left="1134" w:right="992" w:header="794" w:footer="5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rebuchet MS"/>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6.99999999999994" w:lineRule="auto"/>
      <w:ind w:left="0" w:right="0" w:firstLine="284"/>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6.99999999999994" w:lineRule="auto"/>
      <w:ind w:left="0" w:right="0" w:firstLine="28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6.99999999999994" w:lineRule="auto"/>
      <w:ind w:left="0" w:right="0" w:firstLine="284"/>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6.99999999999994" w:lineRule="auto"/>
      <w:ind w:left="0" w:right="0" w:firstLine="284"/>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heading=h.haapch" w:id="89"/>
      <w:bookmarkEnd w:id="89"/>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 Adoptat prin Hotărârea Consiliului UNBR nr. 57/27.03.2020 și modificat prin Hotărârea Consiliului UNBR nr. 210/10-11.12.2021, Hotărârea Consiliului UNBR nr. 351/08.06.2023 și Hotărârea Consiliului UNBR nr. 75/13.06.2024 .</w:t>
      </w:r>
    </w:p>
  </w:footnote>
  <w:footnote w:id="1">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adresa de email furnizată, candidații urmează a primi informațiile necesare pentru conectarea online la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profilul candidatului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unde pot fi accesate informații privind desfășurarea examenului (repartizare la săli, bareme, rezultate, etc.)</w:t>
      </w:r>
    </w:p>
  </w:footnote>
  <w:footnote w:id="2">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adresa de email furnizată, candidații urmează a primi informațiile necesare pentru conectarea online la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profilul candidatului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unde pot fi accesate informații privind desfășurarea examenului (repartizare la săli, bareme, rezultate, etc.)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9">
    <w:pPr>
      <w:keepNext w:val="0"/>
      <w:keepLines w:val="0"/>
      <w:pageBreakBefore w:val="0"/>
      <w:widowControl w:val="1"/>
      <w:pBdr>
        <w:top w:space="0" w:sz="0" w:val="nil"/>
        <w:left w:space="0" w:sz="0" w:val="nil"/>
        <w:bottom w:color="000000" w:space="2" w:sz="4" w:val="single"/>
        <w:right w:space="0" w:sz="0" w:val="nil"/>
        <w:between w:space="0" w:sz="0" w:val="nil"/>
      </w:pBdr>
      <w:shd w:fill="auto" w:val="clear"/>
      <w:tabs>
        <w:tab w:val="center" w:leader="none" w:pos="4320"/>
        <w:tab w:val="right" w:leader="none" w:pos="8640"/>
        <w:tab w:val="left" w:leader="none" w:pos="280"/>
        <w:tab w:val="right" w:leader="none" w:pos="5954"/>
      </w:tabs>
      <w:spacing w:after="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Error! Use the Home tab to apply NR LEGE mare to the text that you want to appear here.</w:t>
      <w:tab/>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ab/>
      <w:t xml:space="preserve">Programul de pregătire profesională</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484" w:hanging="360"/>
      </w:pPr>
      <w:rPr>
        <w:rFonts w:ascii="Arial Narrow" w:cs="Arial Narrow" w:eastAsia="Arial Narrow" w:hAnsi="Arial Narrow"/>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1776" w:hanging="360"/>
      </w:pPr>
      <w:rPr>
        <w:rFonts w:ascii="Arial Narrow" w:cs="Arial Narrow" w:eastAsia="Arial Narrow" w:hAnsi="Arial Narrow"/>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1776" w:hanging="360"/>
      </w:pPr>
      <w:rPr>
        <w:rFonts w:ascii="Arial Narrow" w:cs="Arial Narrow" w:eastAsia="Arial Narrow" w:hAnsi="Arial Narrow"/>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1004" w:hanging="360"/>
      </w:pPr>
      <w:rPr>
        <w:rFonts w:ascii="Arial Narrow" w:cs="Arial Narrow" w:eastAsia="Arial Narrow" w:hAnsi="Arial Narrow"/>
        <w:b w:val="1"/>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5">
    <w:lvl w:ilvl="0">
      <w:start w:val="1"/>
      <w:numFmt w:val="bullet"/>
      <w:lvlText w:val="-"/>
      <w:lvlJc w:val="left"/>
      <w:pPr>
        <w:ind w:left="1776" w:hanging="360"/>
      </w:pPr>
      <w:rPr>
        <w:rFonts w:ascii="Arial Narrow" w:cs="Arial Narrow" w:eastAsia="Arial Narrow" w:hAnsi="Arial Narrow"/>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1068" w:hanging="360"/>
      </w:pPr>
      <w:rPr>
        <w:rFonts w:ascii="Noto Sans Symbols" w:cs="Noto Sans Symbols" w:eastAsia="Noto Sans Symbols" w:hAnsi="Noto Sans Symbols"/>
      </w:rPr>
    </w:lvl>
    <w:lvl w:ilvl="1">
      <w:start w:val="1"/>
      <w:numFmt w:val="lowerLetter"/>
      <w:lvlText w:val="%2)"/>
      <w:lvlJc w:val="left"/>
      <w:pPr>
        <w:ind w:left="2160" w:hanging="360"/>
      </w:pPr>
      <w:rPr>
        <w:b w:val="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2804" w:hanging="360"/>
      </w:pPr>
      <w:rPr>
        <w:rFonts w:ascii="Arial Narrow" w:cs="Arial Narrow" w:eastAsia="Arial Narrow" w:hAnsi="Arial Narrow"/>
      </w:rPr>
    </w:lvl>
    <w:lvl w:ilvl="1">
      <w:start w:val="1"/>
      <w:numFmt w:val="bullet"/>
      <w:lvlText w:val="o"/>
      <w:lvlJc w:val="left"/>
      <w:pPr>
        <w:ind w:left="3524" w:hanging="360"/>
      </w:pPr>
      <w:rPr>
        <w:rFonts w:ascii="Courier New" w:cs="Courier New" w:eastAsia="Courier New" w:hAnsi="Courier New"/>
      </w:rPr>
    </w:lvl>
    <w:lvl w:ilvl="2">
      <w:start w:val="1"/>
      <w:numFmt w:val="bullet"/>
      <w:lvlText w:val="▪"/>
      <w:lvlJc w:val="left"/>
      <w:pPr>
        <w:ind w:left="4244" w:hanging="360"/>
      </w:pPr>
      <w:rPr>
        <w:rFonts w:ascii="Noto Sans Symbols" w:cs="Noto Sans Symbols" w:eastAsia="Noto Sans Symbols" w:hAnsi="Noto Sans Symbols"/>
      </w:rPr>
    </w:lvl>
    <w:lvl w:ilvl="3">
      <w:start w:val="1"/>
      <w:numFmt w:val="bullet"/>
      <w:lvlText w:val="●"/>
      <w:lvlJc w:val="left"/>
      <w:pPr>
        <w:ind w:left="4964" w:hanging="360"/>
      </w:pPr>
      <w:rPr>
        <w:rFonts w:ascii="Noto Sans Symbols" w:cs="Noto Sans Symbols" w:eastAsia="Noto Sans Symbols" w:hAnsi="Noto Sans Symbols"/>
      </w:rPr>
    </w:lvl>
    <w:lvl w:ilvl="4">
      <w:start w:val="1"/>
      <w:numFmt w:val="bullet"/>
      <w:lvlText w:val="o"/>
      <w:lvlJc w:val="left"/>
      <w:pPr>
        <w:ind w:left="5684" w:hanging="360"/>
      </w:pPr>
      <w:rPr>
        <w:rFonts w:ascii="Courier New" w:cs="Courier New" w:eastAsia="Courier New" w:hAnsi="Courier New"/>
      </w:rPr>
    </w:lvl>
    <w:lvl w:ilvl="5">
      <w:start w:val="1"/>
      <w:numFmt w:val="bullet"/>
      <w:lvlText w:val="▪"/>
      <w:lvlJc w:val="left"/>
      <w:pPr>
        <w:ind w:left="6404" w:hanging="360"/>
      </w:pPr>
      <w:rPr>
        <w:rFonts w:ascii="Noto Sans Symbols" w:cs="Noto Sans Symbols" w:eastAsia="Noto Sans Symbols" w:hAnsi="Noto Sans Symbols"/>
      </w:rPr>
    </w:lvl>
    <w:lvl w:ilvl="6">
      <w:start w:val="1"/>
      <w:numFmt w:val="bullet"/>
      <w:lvlText w:val="●"/>
      <w:lvlJc w:val="left"/>
      <w:pPr>
        <w:ind w:left="7124" w:hanging="360"/>
      </w:pPr>
      <w:rPr>
        <w:rFonts w:ascii="Noto Sans Symbols" w:cs="Noto Sans Symbols" w:eastAsia="Noto Sans Symbols" w:hAnsi="Noto Sans Symbols"/>
      </w:rPr>
    </w:lvl>
    <w:lvl w:ilvl="7">
      <w:start w:val="1"/>
      <w:numFmt w:val="bullet"/>
      <w:lvlText w:val="o"/>
      <w:lvlJc w:val="left"/>
      <w:pPr>
        <w:ind w:left="7844" w:hanging="360"/>
      </w:pPr>
      <w:rPr>
        <w:rFonts w:ascii="Courier New" w:cs="Courier New" w:eastAsia="Courier New" w:hAnsi="Courier New"/>
      </w:rPr>
    </w:lvl>
    <w:lvl w:ilvl="8">
      <w:start w:val="1"/>
      <w:numFmt w:val="bullet"/>
      <w:lvlText w:val="▪"/>
      <w:lvlJc w:val="left"/>
      <w:pPr>
        <w:ind w:left="8564" w:hanging="360"/>
      </w:pPr>
      <w:rPr>
        <w:rFonts w:ascii="Noto Sans Symbols" w:cs="Noto Sans Symbols" w:eastAsia="Noto Sans Symbols" w:hAnsi="Noto Sans Symbols"/>
      </w:rPr>
    </w:lvl>
  </w:abstractNum>
  <w:abstractNum w:abstractNumId="9">
    <w:lvl w:ilvl="0">
      <w:start w:val="1"/>
      <w:numFmt w:val="lowerLetter"/>
      <w:lvlText w:val="%1."/>
      <w:lvlJc w:val="left"/>
      <w:pPr>
        <w:ind w:left="1776"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lowerLetter"/>
      <w:lvlText w:val="%1."/>
      <w:lvlJc w:val="left"/>
      <w:pPr>
        <w:ind w:left="2496" w:hanging="360"/>
      </w:pPr>
      <w:rPr>
        <w:b w:val="1"/>
      </w:rPr>
    </w:lvl>
    <w:lvl w:ilvl="1">
      <w:start w:val="1"/>
      <w:numFmt w:val="lowerLetter"/>
      <w:lvlText w:val="%2)"/>
      <w:lvlJc w:val="left"/>
      <w:pPr>
        <w:ind w:left="2160" w:hanging="360"/>
      </w:pPr>
      <w:rPr>
        <w:b w:val="0"/>
      </w:rPr>
    </w:lvl>
    <w:lvl w:ilvl="2">
      <w:start w:val="1"/>
      <w:numFmt w:val="bullet"/>
      <w:lvlText w:val="-"/>
      <w:lvlJc w:val="left"/>
      <w:pPr>
        <w:ind w:left="3060" w:hanging="360"/>
      </w:pPr>
      <w:rPr>
        <w:rFonts w:ascii="Arial Narrow" w:cs="Arial Narrow" w:eastAsia="Arial Narrow" w:hAnsi="Arial Narrow"/>
        <w:b w:val="1"/>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lowerLetter"/>
      <w:lvlText w:val="%1."/>
      <w:lvlJc w:val="left"/>
      <w:pPr>
        <w:ind w:left="1800" w:hanging="360"/>
      </w:pPr>
      <w:rPr>
        <w:b w:val="0"/>
      </w:rPr>
    </w:lvl>
    <w:lvl w:ilvl="1">
      <w:start w:val="1"/>
      <w:numFmt w:val="bullet"/>
      <w:lvlText w:val="-"/>
      <w:lvlJc w:val="left"/>
      <w:pPr>
        <w:ind w:left="1800" w:hanging="360"/>
      </w:pPr>
      <w:rPr>
        <w:rFonts w:ascii="Arial Narrow" w:cs="Arial Narrow" w:eastAsia="Arial Narrow" w:hAnsi="Arial Narrow"/>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o-R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240" w:lineRule="auto"/>
      <w:jc w:val="center"/>
    </w:pPr>
    <w:rPr>
      <w:rFonts w:ascii="Arial" w:cs="Arial" w:eastAsia="Arial" w:hAnsi="Arial"/>
      <w:b w:val="1"/>
      <w:sz w:val="32"/>
      <w:szCs w:val="32"/>
    </w:rPr>
  </w:style>
  <w:style w:type="paragraph" w:styleId="Normal" w:default="1">
    <w:name w:val="Normal"/>
    <w:qFormat w:val="1"/>
    <w:rsid w:val="006E54C4"/>
    <w:pPr>
      <w:spacing w:after="200" w:line="276" w:lineRule="auto"/>
    </w:pPr>
    <w:rPr>
      <w:rFonts w:ascii="Calibri" w:cs="Times New Roman" w:eastAsia="Calibri" w:hAnsi="Calibri"/>
    </w:rPr>
  </w:style>
  <w:style w:type="paragraph" w:styleId="Heading1">
    <w:name w:val="heading 1"/>
    <w:basedOn w:val="Normal"/>
    <w:next w:val="Normal"/>
    <w:link w:val="Heading1Char"/>
    <w:uiPriority w:val="9"/>
    <w:qFormat w:val="1"/>
    <w:rsid w:val="00B616B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er">
    <w:name w:val="footer"/>
    <w:basedOn w:val="Normal"/>
    <w:link w:val="FooterChar"/>
    <w:uiPriority w:val="99"/>
    <w:rsid w:val="00591711"/>
    <w:pPr>
      <w:tabs>
        <w:tab w:val="center" w:pos="4320"/>
        <w:tab w:val="right" w:pos="8640"/>
      </w:tabs>
      <w:suppressAutoHyphens w:val="1"/>
      <w:spacing w:after="0" w:line="247" w:lineRule="auto"/>
      <w:ind w:firstLine="284"/>
      <w:jc w:val="both"/>
    </w:pPr>
    <w:rPr>
      <w:rFonts w:ascii="Times New Roman" w:eastAsia="SimSun" w:hAnsi="Times New Roman"/>
      <w:sz w:val="16"/>
      <w:szCs w:val="24"/>
      <w:lang w:eastAsia="zh-CN" w:val="ro-RO"/>
    </w:rPr>
  </w:style>
  <w:style w:type="character" w:styleId="FooterChar" w:customStyle="1">
    <w:name w:val="Footer Char"/>
    <w:basedOn w:val="DefaultParagraphFont"/>
    <w:link w:val="Footer"/>
    <w:uiPriority w:val="99"/>
    <w:rsid w:val="00591711"/>
    <w:rPr>
      <w:rFonts w:ascii="Times New Roman" w:cs="Times New Roman" w:eastAsia="SimSun" w:hAnsi="Times New Roman"/>
      <w:sz w:val="16"/>
      <w:szCs w:val="24"/>
      <w:lang w:eastAsia="zh-CN" w:val="ro-RO"/>
    </w:rPr>
  </w:style>
  <w:style w:type="character" w:styleId="PageNumber">
    <w:name w:val="page number"/>
    <w:basedOn w:val="DefaultParagraphFont"/>
    <w:semiHidden w:val="1"/>
    <w:rsid w:val="00591711"/>
  </w:style>
  <w:style w:type="paragraph" w:styleId="Header">
    <w:name w:val="header"/>
    <w:basedOn w:val="Normal"/>
    <w:link w:val="HeaderChar"/>
    <w:rsid w:val="00591711"/>
    <w:pPr>
      <w:tabs>
        <w:tab w:val="center" w:pos="4320"/>
        <w:tab w:val="right" w:pos="8640"/>
      </w:tabs>
      <w:spacing w:after="0" w:line="240" w:lineRule="auto"/>
    </w:pPr>
    <w:rPr>
      <w:rFonts w:ascii="Times New Roman" w:eastAsia="SimSun" w:hAnsi="Times New Roman"/>
      <w:sz w:val="18"/>
      <w:szCs w:val="24"/>
      <w:lang w:eastAsia="zh-CN" w:val="ro-RO"/>
    </w:rPr>
  </w:style>
  <w:style w:type="character" w:styleId="HeaderChar" w:customStyle="1">
    <w:name w:val="Header Char"/>
    <w:basedOn w:val="DefaultParagraphFont"/>
    <w:link w:val="Header"/>
    <w:rsid w:val="00591711"/>
    <w:rPr>
      <w:rFonts w:ascii="Times New Roman" w:cs="Times New Roman" w:eastAsia="SimSun" w:hAnsi="Times New Roman"/>
      <w:sz w:val="18"/>
      <w:szCs w:val="24"/>
      <w:lang w:eastAsia="zh-CN" w:val="ro-RO"/>
    </w:rPr>
  </w:style>
  <w:style w:type="paragraph" w:styleId="FootnoteText">
    <w:name w:val="footnote text"/>
    <w:basedOn w:val="Normal"/>
    <w:link w:val="FootnoteTextChar"/>
    <w:uiPriority w:val="99"/>
    <w:semiHidden w:val="1"/>
    <w:rsid w:val="00591711"/>
    <w:pPr>
      <w:spacing w:after="0" w:line="240" w:lineRule="auto"/>
    </w:pPr>
    <w:rPr>
      <w:rFonts w:ascii="Times New Roman" w:eastAsia="SimSun" w:hAnsi="Times New Roman"/>
      <w:sz w:val="20"/>
      <w:szCs w:val="20"/>
      <w:lang w:eastAsia="zh-CN" w:val="ro-RO"/>
    </w:rPr>
  </w:style>
  <w:style w:type="character" w:styleId="FootnoteTextChar" w:customStyle="1">
    <w:name w:val="Footnote Text Char"/>
    <w:basedOn w:val="DefaultParagraphFont"/>
    <w:link w:val="FootnoteText"/>
    <w:uiPriority w:val="99"/>
    <w:semiHidden w:val="1"/>
    <w:rsid w:val="00591711"/>
    <w:rPr>
      <w:rFonts w:ascii="Times New Roman" w:cs="Times New Roman" w:eastAsia="SimSun" w:hAnsi="Times New Roman"/>
      <w:sz w:val="20"/>
      <w:szCs w:val="20"/>
      <w:lang w:eastAsia="zh-CN" w:val="ro-RO"/>
    </w:rPr>
  </w:style>
  <w:style w:type="character" w:styleId="FootnoteReference">
    <w:name w:val="footnote reference"/>
    <w:uiPriority w:val="99"/>
    <w:semiHidden w:val="1"/>
    <w:rsid w:val="00591711"/>
    <w:rPr>
      <w:vertAlign w:val="superscript"/>
    </w:rPr>
  </w:style>
  <w:style w:type="character" w:styleId="Hyperlink">
    <w:name w:val="Hyperlink"/>
    <w:semiHidden w:val="1"/>
    <w:rsid w:val="00591711"/>
    <w:rPr>
      <w:bCs w:val="1"/>
      <w:u w:val="none"/>
    </w:rPr>
  </w:style>
  <w:style w:type="paragraph" w:styleId="BalloonText">
    <w:name w:val="Balloon Text"/>
    <w:basedOn w:val="Normal"/>
    <w:link w:val="BalloonTextChar"/>
    <w:uiPriority w:val="99"/>
    <w:semiHidden w:val="1"/>
    <w:unhideWhenUsed w:val="1"/>
    <w:rsid w:val="008633E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633EA"/>
    <w:rPr>
      <w:rFonts w:ascii="Segoe UI" w:cs="Segoe UI" w:eastAsia="Calibri" w:hAnsi="Segoe UI"/>
      <w:sz w:val="18"/>
      <w:szCs w:val="18"/>
    </w:rPr>
  </w:style>
  <w:style w:type="paragraph" w:styleId="Title">
    <w:name w:val="Title"/>
    <w:basedOn w:val="Normal"/>
    <w:link w:val="TitleChar"/>
    <w:qFormat w:val="1"/>
    <w:rsid w:val="005B6D4B"/>
    <w:pPr>
      <w:spacing w:after="60" w:before="240" w:line="240" w:lineRule="auto"/>
      <w:jc w:val="center"/>
      <w:outlineLvl w:val="0"/>
    </w:pPr>
    <w:rPr>
      <w:rFonts w:ascii="Arial" w:eastAsia="SimSun" w:hAnsi="Arial"/>
      <w:b w:val="1"/>
      <w:bCs w:val="1"/>
      <w:kern w:val="28"/>
      <w:sz w:val="32"/>
      <w:szCs w:val="32"/>
      <w:lang w:eastAsia="zh-CN" w:val="ro-RO"/>
    </w:rPr>
  </w:style>
  <w:style w:type="character" w:styleId="TitleChar" w:customStyle="1">
    <w:name w:val="Title Char"/>
    <w:basedOn w:val="DefaultParagraphFont"/>
    <w:link w:val="Title"/>
    <w:rsid w:val="005B6D4B"/>
    <w:rPr>
      <w:rFonts w:ascii="Arial" w:cs="Times New Roman" w:eastAsia="SimSun" w:hAnsi="Arial"/>
      <w:b w:val="1"/>
      <w:bCs w:val="1"/>
      <w:kern w:val="28"/>
      <w:sz w:val="32"/>
      <w:szCs w:val="32"/>
      <w:lang w:eastAsia="zh-CN" w:val="ro-RO"/>
    </w:rPr>
  </w:style>
  <w:style w:type="paragraph" w:styleId="Subtitle">
    <w:name w:val="Subtitle"/>
    <w:basedOn w:val="Normal"/>
    <w:link w:val="SubtitleChar"/>
    <w:qFormat w:val="1"/>
    <w:rsid w:val="005B6D4B"/>
    <w:pPr>
      <w:spacing w:after="0" w:line="240" w:lineRule="auto"/>
      <w:jc w:val="center"/>
    </w:pPr>
    <w:rPr>
      <w:rFonts w:ascii="Tahoma" w:eastAsia="Times New Roman" w:hAnsi="Tahoma"/>
      <w:sz w:val="36"/>
      <w:szCs w:val="20"/>
      <w:lang w:eastAsia="x-none" w:val="ro-RO"/>
    </w:rPr>
  </w:style>
  <w:style w:type="character" w:styleId="SubtitleChar" w:customStyle="1">
    <w:name w:val="Subtitle Char"/>
    <w:basedOn w:val="DefaultParagraphFont"/>
    <w:link w:val="Subtitle"/>
    <w:rsid w:val="005B6D4B"/>
    <w:rPr>
      <w:rFonts w:ascii="Tahoma" w:cs="Times New Roman" w:eastAsia="Times New Roman" w:hAnsi="Tahoma"/>
      <w:sz w:val="36"/>
      <w:szCs w:val="20"/>
      <w:lang w:eastAsia="x-none" w:val="ro-RO"/>
    </w:rPr>
  </w:style>
  <w:style w:type="paragraph" w:styleId="ListParagraph">
    <w:name w:val="List Paragraph"/>
    <w:basedOn w:val="Normal"/>
    <w:qFormat w:val="1"/>
    <w:rsid w:val="005B6D4B"/>
    <w:pPr>
      <w:ind w:left="720"/>
      <w:contextualSpacing w:val="1"/>
    </w:pPr>
  </w:style>
  <w:style w:type="paragraph" w:styleId="Revision">
    <w:name w:val="Revision"/>
    <w:hidden w:val="1"/>
    <w:uiPriority w:val="99"/>
    <w:semiHidden w:val="1"/>
    <w:rsid w:val="00F14C11"/>
    <w:pPr>
      <w:spacing w:after="0" w:line="240" w:lineRule="auto"/>
    </w:pPr>
    <w:rPr>
      <w:rFonts w:ascii="Calibri" w:cs="Times New Roman" w:eastAsia="Calibri" w:hAnsi="Calibri"/>
    </w:rPr>
  </w:style>
  <w:style w:type="character" w:styleId="Heading1Char" w:customStyle="1">
    <w:name w:val="Heading 1 Char"/>
    <w:basedOn w:val="DefaultParagraphFont"/>
    <w:link w:val="Heading1"/>
    <w:uiPriority w:val="9"/>
    <w:rsid w:val="00B616B8"/>
    <w:rPr>
      <w:rFonts w:asciiTheme="majorHAnsi" w:cstheme="majorBidi" w:eastAsiaTheme="majorEastAsia" w:hAnsiTheme="majorHAnsi"/>
      <w:color w:val="2e74b5" w:themeColor="accent1" w:themeShade="0000BF"/>
      <w:sz w:val="32"/>
      <w:szCs w:val="32"/>
    </w:rPr>
  </w:style>
  <w:style w:type="character" w:styleId="UnresolvedMention1" w:customStyle="1">
    <w:name w:val="Unresolved Mention1"/>
    <w:basedOn w:val="DefaultParagraphFont"/>
    <w:uiPriority w:val="99"/>
    <w:semiHidden w:val="1"/>
    <w:unhideWhenUsed w:val="1"/>
    <w:rsid w:val="00E004AA"/>
    <w:rPr>
      <w:color w:val="605e5c"/>
      <w:shd w:color="auto" w:fill="e1dfdd" w:val="clear"/>
    </w:rPr>
  </w:style>
  <w:style w:type="character" w:styleId="FollowedHyperlink">
    <w:name w:val="FollowedHyperlink"/>
    <w:basedOn w:val="DefaultParagraphFont"/>
    <w:uiPriority w:val="99"/>
    <w:semiHidden w:val="1"/>
    <w:unhideWhenUsed w:val="1"/>
    <w:rsid w:val="00E534FF"/>
    <w:rPr>
      <w:color w:val="954f72" w:themeColor="followedHyperlink"/>
      <w:u w:val="single"/>
    </w:rPr>
  </w:style>
  <w:style w:type="paragraph" w:styleId="Subtitle">
    <w:name w:val="Subtitle"/>
    <w:basedOn w:val="Normal"/>
    <w:next w:val="Normal"/>
    <w:pPr>
      <w:spacing w:after="0" w:line="240" w:lineRule="auto"/>
      <w:jc w:val="center"/>
    </w:pPr>
    <w:rPr>
      <w:rFonts w:ascii="Tahoma" w:cs="Tahoma" w:eastAsia="Tahoma" w:hAnsi="Tahoma"/>
      <w:sz w:val="36"/>
      <w:szCs w:val="36"/>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unbr.ro" TargetMode="External"/><Relationship Id="rId10" Type="http://schemas.openxmlformats.org/officeDocument/2006/relationships/hyperlink" Target="https://www.inppa.ro/protectia-datelor-cu-caracter-personal/" TargetMode="External"/><Relationship Id="rId13" Type="http://schemas.openxmlformats.org/officeDocument/2006/relationships/hyperlink" Target="https://www.inppa.ro/protectia-datelor-cu-caracter-personal/" TargetMode="External"/><Relationship Id="rId12" Type="http://schemas.openxmlformats.org/officeDocument/2006/relationships/hyperlink" Target="https://www.unbr.ro/politica-de-confidentialitate-a-datelor-uniunea-nationala-a-barourilor-din-romania-unb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unbr.ro/politica-de-confidentialitate-a-datelor-uniunea-nationala-a-barourilor-din-romania-unbr/"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www.unbr.r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9" Type="http://schemas.openxmlformats.org/officeDocument/2006/relationships/font" Target="fonts/ArialBlack-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Ie73+0KMxVY3ERalf8LmtUP1A==">CgMxLjAyCWlkLmdqZGd4czIKaWQuMzBqMHpsbDIKaWQuMWZvYjl0ZTIJaC4zem55c2g3MgppZC4yZXQ5MnAwMglpZC50eWpjd3QyCmlkLjNkeTZ2a20yCmlkLjF0M2g1c2YyCmlkLjJzOGV5bzEyCmlkLjRkMzRvZzg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2024-06-12T12:31:00Z</dcterms:created>
  <dc:creator>daniel.cismaru@unbr.ro</dc:creator>
</cp:coreProperties>
</file>